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9B10F" w14:textId="77777777" w:rsidR="00A00C8B" w:rsidRPr="003A7E79" w:rsidRDefault="00A00C8B" w:rsidP="00A00C8B">
      <w:pPr>
        <w:spacing w:after="0" w:line="240" w:lineRule="auto"/>
        <w:ind w:left="1065" w:hanging="360"/>
        <w:rPr>
          <w:rFonts w:ascii="Times New Roman" w:hAnsi="Times New Roman" w:cs="Times New Roman"/>
        </w:rPr>
      </w:pPr>
      <w:r w:rsidRPr="003A7E79">
        <w:rPr>
          <w:rFonts w:ascii="Times New Roman" w:hAnsi="Times New Roman" w:cs="Times New Roman"/>
          <w:noProof/>
          <w:lang w:eastAsia="hu-HU"/>
        </w:rPr>
        <mc:AlternateContent>
          <mc:Choice Requires="wps">
            <w:drawing>
              <wp:anchor distT="0" distB="0" distL="114300" distR="114300" simplePos="0" relativeHeight="251659264" behindDoc="0" locked="0" layoutInCell="1" allowOverlap="1" wp14:anchorId="59F50E6C" wp14:editId="788EFB9B">
                <wp:simplePos x="0" y="0"/>
                <wp:positionH relativeFrom="column">
                  <wp:posOffset>2921578</wp:posOffset>
                </wp:positionH>
                <wp:positionV relativeFrom="paragraph">
                  <wp:posOffset>123787</wp:posOffset>
                </wp:positionV>
                <wp:extent cx="3265260" cy="893928"/>
                <wp:effectExtent l="0" t="0" r="11430" b="20955"/>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5260" cy="893928"/>
                        </a:xfrm>
                        <a:prstGeom prst="rect">
                          <a:avLst/>
                        </a:prstGeom>
                        <a:solidFill>
                          <a:srgbClr val="FFFFFF"/>
                        </a:solidFill>
                        <a:ln w="9525">
                          <a:solidFill>
                            <a:srgbClr val="000000"/>
                          </a:solidFill>
                          <a:miter lim="800000"/>
                          <a:headEnd/>
                          <a:tailEnd/>
                        </a:ln>
                      </wps:spPr>
                      <wps:txbx>
                        <w:txbxContent>
                          <w:p w14:paraId="30655B84" w14:textId="475C91AA" w:rsidR="00A00C8B" w:rsidRDefault="00A00C8B" w:rsidP="00D701B5">
                            <w:pPr>
                              <w:tabs>
                                <w:tab w:val="left" w:pos="284"/>
                              </w:tabs>
                              <w:spacing w:after="0" w:line="240" w:lineRule="auto"/>
                              <w:jc w:val="both"/>
                              <w:rPr>
                                <w:rFonts w:ascii="Times New Roman" w:hAnsi="Times New Roman" w:cs="Times New Roman"/>
                              </w:rPr>
                            </w:pPr>
                            <w:r w:rsidRPr="003A7E79">
                              <w:rPr>
                                <w:rFonts w:ascii="Times New Roman" w:hAnsi="Times New Roman" w:cs="Times New Roman"/>
                                <w:sz w:val="24"/>
                                <w:szCs w:val="24"/>
                                <w:u w:val="single"/>
                              </w:rPr>
                              <w:t>Tárgy:</w:t>
                            </w:r>
                            <w:r w:rsidRPr="003A7E79">
                              <w:rPr>
                                <w:rFonts w:ascii="Times New Roman" w:hAnsi="Times New Roman" w:cs="Times New Roman"/>
                                <w:sz w:val="24"/>
                                <w:szCs w:val="24"/>
                              </w:rPr>
                              <w:t xml:space="preserve"> </w:t>
                            </w:r>
                            <w:r w:rsidRPr="00D701B5">
                              <w:rPr>
                                <w:rFonts w:ascii="Times New Roman" w:hAnsi="Times New Roman" w:cs="Times New Roman"/>
                              </w:rPr>
                              <w:t xml:space="preserve">Harkány Város </w:t>
                            </w:r>
                            <w:r w:rsidR="00693C29">
                              <w:rPr>
                                <w:rFonts w:ascii="Times New Roman" w:hAnsi="Times New Roman" w:cs="Times New Roman"/>
                              </w:rPr>
                              <w:t xml:space="preserve">Önkormányzat </w:t>
                            </w:r>
                            <w:r w:rsidR="0099193F">
                              <w:rPr>
                                <w:rFonts w:ascii="Times New Roman" w:hAnsi="Times New Roman" w:cs="Times New Roman"/>
                              </w:rPr>
                              <w:t xml:space="preserve">és költségvetési szerveinek </w:t>
                            </w:r>
                            <w:r w:rsidRPr="00D701B5">
                              <w:rPr>
                                <w:rFonts w:ascii="Times New Roman" w:hAnsi="Times New Roman" w:cs="Times New Roman"/>
                              </w:rPr>
                              <w:t xml:space="preserve">2025. évi </w:t>
                            </w:r>
                            <w:r w:rsidR="0099193F">
                              <w:rPr>
                                <w:rFonts w:ascii="Times New Roman" w:hAnsi="Times New Roman" w:cs="Times New Roman"/>
                              </w:rPr>
                              <w:t xml:space="preserve">I. féléves </w:t>
                            </w:r>
                            <w:r w:rsidR="0048755F">
                              <w:rPr>
                                <w:rFonts w:ascii="Times New Roman" w:hAnsi="Times New Roman" w:cs="Times New Roman"/>
                              </w:rPr>
                              <w:t xml:space="preserve">gazdálkodásról szóló </w:t>
                            </w:r>
                            <w:r w:rsidR="0099193F">
                              <w:rPr>
                                <w:rFonts w:ascii="Times New Roman" w:hAnsi="Times New Roman" w:cs="Times New Roman"/>
                              </w:rPr>
                              <w:t>beszámolója</w:t>
                            </w:r>
                          </w:p>
                          <w:p w14:paraId="1F09D25A" w14:textId="77777777" w:rsidR="00D701B5" w:rsidRPr="00D701B5" w:rsidRDefault="00D701B5" w:rsidP="00D701B5">
                            <w:pPr>
                              <w:tabs>
                                <w:tab w:val="left" w:pos="284"/>
                              </w:tabs>
                              <w:spacing w:after="0" w:line="240" w:lineRule="auto"/>
                              <w:jc w:val="both"/>
                              <w:rPr>
                                <w:rFonts w:ascii="Times New Roman" w:hAnsi="Times New Roman" w:cs="Times New Roman"/>
                              </w:rPr>
                            </w:pPr>
                          </w:p>
                          <w:p w14:paraId="3B74A58E" w14:textId="50C9222D" w:rsidR="00A00C8B" w:rsidRPr="0055432B" w:rsidRDefault="00A00C8B" w:rsidP="00A00C8B">
                            <w:pPr>
                              <w:jc w:val="both"/>
                              <w:rPr>
                                <w:rFonts w:ascii="Times New Roman" w:hAnsi="Times New Roman" w:cs="Times New Roman"/>
                              </w:rPr>
                            </w:pPr>
                            <w:r w:rsidRPr="00F23429">
                              <w:rPr>
                                <w:rFonts w:ascii="Times New Roman" w:hAnsi="Times New Roman" w:cs="Times New Roman"/>
                                <w:u w:val="single"/>
                              </w:rPr>
                              <w:t xml:space="preserve">Melléklet: </w:t>
                            </w:r>
                            <w:r w:rsidR="0099193F">
                              <w:rPr>
                                <w:rFonts w:ascii="Times New Roman" w:hAnsi="Times New Roman" w:cs="Times New Roman"/>
                              </w:rPr>
                              <w:t>Beszámoló</w:t>
                            </w:r>
                            <w:r w:rsidR="0055432B">
                              <w:rPr>
                                <w:rFonts w:ascii="Times New Roman" w:hAnsi="Times New Roman" w:cs="Times New Roman"/>
                              </w:rPr>
                              <w:t xml:space="preserve"> táblák</w:t>
                            </w:r>
                          </w:p>
                          <w:p w14:paraId="050000D2" w14:textId="77777777" w:rsidR="00A00C8B" w:rsidRDefault="00A00C8B" w:rsidP="00A00C8B">
                            <w:pPr>
                              <w:rPr>
                                <w:u w:val="single"/>
                              </w:rPr>
                            </w:pPr>
                          </w:p>
                          <w:p w14:paraId="6C2C2FA9" w14:textId="77777777" w:rsidR="00A00C8B" w:rsidRPr="006A3864" w:rsidRDefault="00A00C8B" w:rsidP="00A00C8B">
                            <w:pPr>
                              <w:rPr>
                                <w:rFonts w:cs="Times New Roman"/>
                              </w:rPr>
                            </w:pPr>
                            <w:r>
                              <w:rPr>
                                <w:u w:val="single"/>
                              </w:rPr>
                              <w:t>Melléklet:</w:t>
                            </w:r>
                            <w:r>
                              <w:t xml:space="preserve"> </w:t>
                            </w:r>
                            <w:r>
                              <w:rPr>
                                <w:rFonts w:cs="Times New Roman"/>
                              </w:rPr>
                              <w:t xml:space="preserve"> - </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50E6C" id="_x0000_t202" coordsize="21600,21600" o:spt="202" path="m,l,21600r21600,l21600,xe">
                <v:stroke joinstyle="miter"/>
                <v:path gradientshapeok="t" o:connecttype="rect"/>
              </v:shapetype>
              <v:shape id="Szövegdoboz 2" o:spid="_x0000_s1026" type="#_x0000_t202" style="position:absolute;left:0;text-align:left;margin-left:230.05pt;margin-top:9.75pt;width:257.1pt;height:7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">
                <v:textbox>
                  <w:txbxContent>
                    <w:p w14:paraId="30655B84" w14:textId="475C91AA" w:rsidR="00A00C8B" w:rsidRDefault="00A00C8B" w:rsidP="00D701B5">
                      <w:pPr>
                        <w:tabs>
                          <w:tab w:val="left" w:pos="284"/>
                        </w:tabs>
                        <w:spacing w:after="0" w:line="240" w:lineRule="auto"/>
                        <w:jc w:val="both"/>
                        <w:rPr>
                          <w:rFonts w:ascii="Times New Roman" w:hAnsi="Times New Roman" w:cs="Times New Roman"/>
                        </w:rPr>
                      </w:pPr>
                      <w:r w:rsidRPr="003A7E79">
                        <w:rPr>
                          <w:rFonts w:ascii="Times New Roman" w:hAnsi="Times New Roman" w:cs="Times New Roman"/>
                          <w:sz w:val="24"/>
                          <w:szCs w:val="24"/>
                          <w:u w:val="single"/>
                        </w:rPr>
                        <w:t>Tárgy:</w:t>
                      </w:r>
                      <w:r w:rsidRPr="003A7E79">
                        <w:rPr>
                          <w:rFonts w:ascii="Times New Roman" w:hAnsi="Times New Roman" w:cs="Times New Roman"/>
                          <w:sz w:val="24"/>
                          <w:szCs w:val="24"/>
                        </w:rPr>
                        <w:t xml:space="preserve"> </w:t>
                      </w:r>
                      <w:r w:rsidRPr="00D701B5">
                        <w:rPr>
                          <w:rFonts w:ascii="Times New Roman" w:hAnsi="Times New Roman" w:cs="Times New Roman"/>
                        </w:rPr>
                        <w:t xml:space="preserve">Harkány Város </w:t>
                      </w:r>
                      <w:r w:rsidR="00693C29">
                        <w:rPr>
                          <w:rFonts w:ascii="Times New Roman" w:hAnsi="Times New Roman" w:cs="Times New Roman"/>
                        </w:rPr>
                        <w:t xml:space="preserve">Önkormányzat </w:t>
                      </w:r>
                      <w:r w:rsidR="0099193F">
                        <w:rPr>
                          <w:rFonts w:ascii="Times New Roman" w:hAnsi="Times New Roman" w:cs="Times New Roman"/>
                        </w:rPr>
                        <w:t xml:space="preserve">és költségvetési szerveinek </w:t>
                      </w:r>
                      <w:r w:rsidRPr="00D701B5">
                        <w:rPr>
                          <w:rFonts w:ascii="Times New Roman" w:hAnsi="Times New Roman" w:cs="Times New Roman"/>
                        </w:rPr>
                        <w:t xml:space="preserve">2025. évi </w:t>
                      </w:r>
                      <w:r w:rsidR="0099193F">
                        <w:rPr>
                          <w:rFonts w:ascii="Times New Roman" w:hAnsi="Times New Roman" w:cs="Times New Roman"/>
                        </w:rPr>
                        <w:t xml:space="preserve">I. féléves </w:t>
                      </w:r>
                      <w:r w:rsidR="0048755F">
                        <w:rPr>
                          <w:rFonts w:ascii="Times New Roman" w:hAnsi="Times New Roman" w:cs="Times New Roman"/>
                        </w:rPr>
                        <w:t xml:space="preserve">gazdálkodásról szóló </w:t>
                      </w:r>
                      <w:r w:rsidR="0099193F">
                        <w:rPr>
                          <w:rFonts w:ascii="Times New Roman" w:hAnsi="Times New Roman" w:cs="Times New Roman"/>
                        </w:rPr>
                        <w:t>beszámolója</w:t>
                      </w:r>
                    </w:p>
                    <w:p w14:paraId="1F09D25A" w14:textId="77777777" w:rsidR="00D701B5" w:rsidRPr="00D701B5" w:rsidRDefault="00D701B5" w:rsidP="00D701B5">
                      <w:pPr>
                        <w:tabs>
                          <w:tab w:val="left" w:pos="284"/>
                        </w:tabs>
                        <w:spacing w:after="0" w:line="240" w:lineRule="auto"/>
                        <w:jc w:val="both"/>
                        <w:rPr>
                          <w:rFonts w:ascii="Times New Roman" w:hAnsi="Times New Roman" w:cs="Times New Roman"/>
                        </w:rPr>
                      </w:pPr>
                    </w:p>
                    <w:p w14:paraId="3B74A58E" w14:textId="50C9222D" w:rsidR="00A00C8B" w:rsidRPr="0055432B" w:rsidRDefault="00A00C8B" w:rsidP="00A00C8B">
                      <w:pPr>
                        <w:jc w:val="both"/>
                        <w:rPr>
                          <w:rFonts w:ascii="Times New Roman" w:hAnsi="Times New Roman" w:cs="Times New Roman"/>
                        </w:rPr>
                      </w:pPr>
                      <w:r w:rsidRPr="00F23429">
                        <w:rPr>
                          <w:rFonts w:ascii="Times New Roman" w:hAnsi="Times New Roman" w:cs="Times New Roman"/>
                          <w:u w:val="single"/>
                        </w:rPr>
                        <w:t xml:space="preserve">Melléklet: </w:t>
                      </w:r>
                      <w:r w:rsidR="0099193F">
                        <w:rPr>
                          <w:rFonts w:ascii="Times New Roman" w:hAnsi="Times New Roman" w:cs="Times New Roman"/>
                        </w:rPr>
                        <w:t>Beszámoló</w:t>
                      </w:r>
                      <w:r w:rsidR="0055432B">
                        <w:rPr>
                          <w:rFonts w:ascii="Times New Roman" w:hAnsi="Times New Roman" w:cs="Times New Roman"/>
                        </w:rPr>
                        <w:t xml:space="preserve"> táblák</w:t>
                      </w:r>
                    </w:p>
                    <w:p w14:paraId="050000D2" w14:textId="77777777" w:rsidR="00A00C8B" w:rsidRDefault="00A00C8B" w:rsidP="00A00C8B">
                      <w:pPr>
                        <w:rPr>
                          <w:u w:val="single"/>
                        </w:rPr>
                      </w:pPr>
                    </w:p>
                    <w:p w14:paraId="6C2C2FA9" w14:textId="77777777" w:rsidR="00A00C8B" w:rsidRPr="006A3864" w:rsidRDefault="00A00C8B" w:rsidP="00A00C8B">
                      <w:pPr>
                        <w:rPr>
                          <w:rFonts w:cs="Times New Roman"/>
                        </w:rPr>
                      </w:pPr>
                      <w:r>
                        <w:rPr>
                          <w:u w:val="single"/>
                        </w:rPr>
                        <w:t>Melléklet:</w:t>
                      </w:r>
                      <w:r>
                        <w:t xml:space="preserve"> </w:t>
                      </w:r>
                      <w:r>
                        <w:rPr>
                          <w:rFonts w:cs="Times New Roman"/>
                        </w:rPr>
                        <w:t xml:space="preserve"> - </w:t>
                      </w:r>
                    </w:p>
                  </w:txbxContent>
                </v:textbox>
              </v:shape>
            </w:pict>
          </mc:Fallback>
        </mc:AlternateContent>
      </w:r>
    </w:p>
    <w:p w14:paraId="68DA526E" w14:textId="77777777" w:rsidR="00A00C8B" w:rsidRPr="003A7E79" w:rsidRDefault="00A00C8B" w:rsidP="00A00C8B">
      <w:pPr>
        <w:spacing w:after="0" w:line="240" w:lineRule="auto"/>
        <w:jc w:val="both"/>
        <w:rPr>
          <w:rFonts w:ascii="Times New Roman" w:hAnsi="Times New Roman" w:cs="Times New Roman"/>
          <w:b/>
          <w:u w:val="single"/>
        </w:rPr>
      </w:pPr>
    </w:p>
    <w:p w14:paraId="1A9938D4" w14:textId="77777777" w:rsidR="00A00C8B" w:rsidRPr="003A7E79" w:rsidRDefault="00A00C8B" w:rsidP="00A00C8B">
      <w:pPr>
        <w:spacing w:after="0" w:line="240" w:lineRule="auto"/>
        <w:jc w:val="both"/>
        <w:rPr>
          <w:rFonts w:ascii="Times New Roman" w:hAnsi="Times New Roman" w:cs="Times New Roman"/>
          <w:b/>
          <w:u w:val="single"/>
        </w:rPr>
      </w:pPr>
      <w:r w:rsidRPr="003A7E79">
        <w:rPr>
          <w:rFonts w:ascii="Times New Roman" w:hAnsi="Times New Roman" w:cs="Times New Roman"/>
          <w:noProof/>
          <w:lang w:eastAsia="hu-HU"/>
        </w:rPr>
        <w:drawing>
          <wp:inline distT="0" distB="0" distL="0" distR="0" wp14:anchorId="45564F0E" wp14:editId="1B2397FE">
            <wp:extent cx="876300" cy="971550"/>
            <wp:effectExtent l="0" t="0" r="0" b="0"/>
            <wp:docPr id="1" name="Kép 1" descr="pecset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ecset cop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6300" cy="971550"/>
                    </a:xfrm>
                    <a:prstGeom prst="rect">
                      <a:avLst/>
                    </a:prstGeom>
                    <a:noFill/>
                    <a:ln>
                      <a:noFill/>
                    </a:ln>
                  </pic:spPr>
                </pic:pic>
              </a:graphicData>
            </a:graphic>
          </wp:inline>
        </w:drawing>
      </w:r>
    </w:p>
    <w:p w14:paraId="0325E1F4" w14:textId="77777777" w:rsidR="00A00C8B" w:rsidRPr="003A7E79" w:rsidRDefault="00A00C8B" w:rsidP="00A00C8B">
      <w:pPr>
        <w:spacing w:after="0" w:line="240" w:lineRule="auto"/>
        <w:jc w:val="both"/>
        <w:rPr>
          <w:rFonts w:ascii="Times New Roman" w:hAnsi="Times New Roman" w:cs="Times New Roman"/>
        </w:rPr>
      </w:pPr>
    </w:p>
    <w:p w14:paraId="5F5A0550" w14:textId="77777777" w:rsidR="00A00C8B" w:rsidRPr="003A7E79" w:rsidRDefault="00A00C8B" w:rsidP="00A00C8B">
      <w:pPr>
        <w:spacing w:after="0" w:line="240" w:lineRule="auto"/>
        <w:jc w:val="both"/>
        <w:rPr>
          <w:rFonts w:ascii="Times New Roman" w:hAnsi="Times New Roman" w:cs="Times New Roman"/>
        </w:rPr>
      </w:pPr>
    </w:p>
    <w:p w14:paraId="1B8AA655" w14:textId="77777777" w:rsidR="00A00C8B" w:rsidRPr="003A7E79" w:rsidRDefault="00A00C8B" w:rsidP="00A00C8B">
      <w:pPr>
        <w:spacing w:after="0" w:line="240" w:lineRule="auto"/>
        <w:jc w:val="both"/>
        <w:rPr>
          <w:rFonts w:ascii="Times New Roman" w:hAnsi="Times New Roman" w:cs="Times New Roman"/>
          <w:b/>
          <w:u w:val="single"/>
        </w:rPr>
      </w:pPr>
    </w:p>
    <w:p w14:paraId="311BD44F" w14:textId="77777777" w:rsidR="00A00C8B" w:rsidRPr="003A7E79" w:rsidRDefault="00A00C8B" w:rsidP="00A00C8B">
      <w:pPr>
        <w:spacing w:after="0" w:line="240" w:lineRule="auto"/>
        <w:jc w:val="center"/>
        <w:rPr>
          <w:rFonts w:ascii="Times New Roman" w:hAnsi="Times New Roman" w:cs="Times New Roman"/>
          <w:b/>
          <w:u w:val="single"/>
        </w:rPr>
      </w:pPr>
      <w:r w:rsidRPr="003A7E79">
        <w:rPr>
          <w:rFonts w:ascii="Times New Roman" w:hAnsi="Times New Roman" w:cs="Times New Roman"/>
          <w:b/>
          <w:u w:val="single"/>
        </w:rPr>
        <w:t>E L Ő T E R J E S Z T É S</w:t>
      </w:r>
    </w:p>
    <w:p w14:paraId="13ACB4D7" w14:textId="77777777" w:rsidR="00A00C8B" w:rsidRPr="003A7E79" w:rsidRDefault="00A00C8B" w:rsidP="00A00C8B">
      <w:pPr>
        <w:spacing w:after="0" w:line="240" w:lineRule="auto"/>
        <w:jc w:val="center"/>
        <w:rPr>
          <w:rFonts w:ascii="Times New Roman" w:hAnsi="Times New Roman" w:cs="Times New Roman"/>
          <w:b/>
          <w:u w:val="single"/>
        </w:rPr>
      </w:pPr>
    </w:p>
    <w:p w14:paraId="1B001BA1" w14:textId="07F919CA" w:rsidR="0055432B" w:rsidRDefault="00A00C8B" w:rsidP="00A00C8B">
      <w:pPr>
        <w:spacing w:after="0" w:line="240" w:lineRule="auto"/>
        <w:jc w:val="center"/>
        <w:rPr>
          <w:rFonts w:ascii="Times New Roman" w:hAnsi="Times New Roman" w:cs="Times New Roman"/>
          <w:b/>
        </w:rPr>
      </w:pPr>
      <w:r w:rsidRPr="003A7E79">
        <w:rPr>
          <w:rFonts w:ascii="Times New Roman" w:hAnsi="Times New Roman" w:cs="Times New Roman"/>
          <w:b/>
        </w:rPr>
        <w:t xml:space="preserve">HARKÁNY VÁROS </w:t>
      </w:r>
      <w:r w:rsidR="0055432B">
        <w:rPr>
          <w:rFonts w:ascii="Times New Roman" w:hAnsi="Times New Roman" w:cs="Times New Roman"/>
          <w:b/>
        </w:rPr>
        <w:t>ÖNKORMÁNYZAT</w:t>
      </w:r>
      <w:r w:rsidR="00C075A1">
        <w:rPr>
          <w:rFonts w:ascii="Times New Roman" w:hAnsi="Times New Roman" w:cs="Times New Roman"/>
          <w:b/>
        </w:rPr>
        <w:t>A</w:t>
      </w:r>
    </w:p>
    <w:p w14:paraId="63A26349" w14:textId="09624BBC" w:rsidR="00A00C8B" w:rsidRPr="003A7E79" w:rsidRDefault="00A00C8B" w:rsidP="00A00C8B">
      <w:pPr>
        <w:spacing w:after="0" w:line="240" w:lineRule="auto"/>
        <w:jc w:val="center"/>
        <w:rPr>
          <w:rFonts w:ascii="Times New Roman" w:hAnsi="Times New Roman" w:cs="Times New Roman"/>
          <w:b/>
        </w:rPr>
      </w:pPr>
      <w:r w:rsidRPr="003A7E79">
        <w:rPr>
          <w:rFonts w:ascii="Times New Roman" w:hAnsi="Times New Roman" w:cs="Times New Roman"/>
          <w:b/>
        </w:rPr>
        <w:t>KÉPVISELŐ-TESTÜLETÉNEK</w:t>
      </w:r>
    </w:p>
    <w:p w14:paraId="67C7D6C9" w14:textId="77777777" w:rsidR="00A00C8B" w:rsidRPr="003A7E79" w:rsidRDefault="00A00C8B" w:rsidP="00A00C8B">
      <w:pPr>
        <w:spacing w:after="0" w:line="240" w:lineRule="auto"/>
        <w:jc w:val="center"/>
        <w:rPr>
          <w:rFonts w:ascii="Times New Roman" w:hAnsi="Times New Roman" w:cs="Times New Roman"/>
          <w:b/>
        </w:rPr>
      </w:pPr>
    </w:p>
    <w:p w14:paraId="7887D31A" w14:textId="00A7C1F2" w:rsidR="00A00C8B" w:rsidRPr="003A7E79" w:rsidRDefault="00A00C8B" w:rsidP="00A00C8B">
      <w:pPr>
        <w:spacing w:after="0" w:line="240" w:lineRule="auto"/>
        <w:jc w:val="center"/>
        <w:rPr>
          <w:rFonts w:ascii="Times New Roman" w:hAnsi="Times New Roman" w:cs="Times New Roman"/>
          <w:b/>
        </w:rPr>
      </w:pPr>
      <w:r w:rsidRPr="003A7E79">
        <w:rPr>
          <w:rFonts w:ascii="Times New Roman" w:hAnsi="Times New Roman" w:cs="Times New Roman"/>
          <w:b/>
        </w:rPr>
        <w:t>202</w:t>
      </w:r>
      <w:r>
        <w:rPr>
          <w:rFonts w:ascii="Times New Roman" w:hAnsi="Times New Roman" w:cs="Times New Roman"/>
          <w:b/>
        </w:rPr>
        <w:t xml:space="preserve">5. </w:t>
      </w:r>
      <w:r w:rsidR="0099193F">
        <w:rPr>
          <w:rFonts w:ascii="Times New Roman" w:hAnsi="Times New Roman" w:cs="Times New Roman"/>
          <w:b/>
        </w:rPr>
        <w:t>október 21</w:t>
      </w:r>
      <w:r w:rsidR="002E2D70">
        <w:rPr>
          <w:rFonts w:ascii="Times New Roman" w:hAnsi="Times New Roman" w:cs="Times New Roman"/>
          <w:b/>
        </w:rPr>
        <w:t>-</w:t>
      </w:r>
      <w:r w:rsidRPr="003A7E79">
        <w:rPr>
          <w:rFonts w:ascii="Times New Roman" w:hAnsi="Times New Roman" w:cs="Times New Roman"/>
          <w:b/>
        </w:rPr>
        <w:t>i Rendes ÜLÉSÉRE</w:t>
      </w:r>
    </w:p>
    <w:p w14:paraId="0DBA96D7" w14:textId="77777777" w:rsidR="00A00C8B" w:rsidRPr="003A7E79" w:rsidRDefault="00A00C8B" w:rsidP="00A00C8B">
      <w:pPr>
        <w:spacing w:after="0" w:line="240" w:lineRule="auto"/>
        <w:jc w:val="center"/>
        <w:rPr>
          <w:rFonts w:ascii="Times New Roman" w:hAnsi="Times New Roman" w:cs="Times New Roman"/>
          <w:b/>
        </w:rPr>
      </w:pPr>
    </w:p>
    <w:p w14:paraId="4A397C76" w14:textId="038DC7D3" w:rsidR="00A00C8B" w:rsidRPr="003A7E79" w:rsidRDefault="00A8233A" w:rsidP="00A00C8B">
      <w:pPr>
        <w:spacing w:after="0" w:line="240" w:lineRule="auto"/>
        <w:ind w:left="360"/>
        <w:jc w:val="center"/>
        <w:rPr>
          <w:rFonts w:ascii="Times New Roman" w:hAnsi="Times New Roman" w:cs="Times New Roman"/>
          <w:b/>
        </w:rPr>
      </w:pPr>
      <w:r>
        <w:rPr>
          <w:rFonts w:ascii="Times New Roman" w:hAnsi="Times New Roman" w:cs="Times New Roman"/>
          <w:b/>
        </w:rPr>
        <w:t>2.</w:t>
      </w:r>
      <w:r w:rsidR="005644B0">
        <w:rPr>
          <w:rFonts w:ascii="Times New Roman" w:hAnsi="Times New Roman" w:cs="Times New Roman"/>
          <w:b/>
        </w:rPr>
        <w:t xml:space="preserve">) </w:t>
      </w:r>
      <w:r w:rsidR="00A00C8B" w:rsidRPr="005644B0">
        <w:rPr>
          <w:rFonts w:ascii="Times New Roman" w:hAnsi="Times New Roman" w:cs="Times New Roman"/>
          <w:b/>
        </w:rPr>
        <w:t>Napirendi pont</w:t>
      </w:r>
    </w:p>
    <w:p w14:paraId="1A68AA37" w14:textId="77777777" w:rsidR="00A00C8B" w:rsidRPr="003A7E79" w:rsidRDefault="00A00C8B" w:rsidP="00A00C8B">
      <w:pPr>
        <w:spacing w:after="0" w:line="240" w:lineRule="auto"/>
        <w:jc w:val="both"/>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4361"/>
      </w:tblGrid>
      <w:tr w:rsidR="00A00C8B" w:rsidRPr="003A7E79" w14:paraId="487B182F" w14:textId="77777777" w:rsidTr="00245BD5">
        <w:trPr>
          <w:trHeight w:val="259"/>
        </w:trPr>
        <w:tc>
          <w:tcPr>
            <w:tcW w:w="4788" w:type="dxa"/>
            <w:tcBorders>
              <w:top w:val="single" w:sz="4" w:space="0" w:color="auto"/>
              <w:left w:val="single" w:sz="4" w:space="0" w:color="auto"/>
              <w:bottom w:val="single" w:sz="4" w:space="0" w:color="auto"/>
              <w:right w:val="single" w:sz="4" w:space="0" w:color="auto"/>
            </w:tcBorders>
          </w:tcPr>
          <w:p w14:paraId="3C56B04F" w14:textId="77777777" w:rsidR="00A00C8B" w:rsidRPr="003A7E79" w:rsidRDefault="00A00C8B" w:rsidP="00245BD5">
            <w:pPr>
              <w:spacing w:after="0" w:line="240" w:lineRule="auto"/>
              <w:jc w:val="both"/>
              <w:rPr>
                <w:rFonts w:ascii="Times New Roman" w:hAnsi="Times New Roman" w:cs="Times New Roman"/>
              </w:rPr>
            </w:pPr>
          </w:p>
          <w:p w14:paraId="64B6A69B"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ELŐTERJESZTŐ:</w:t>
            </w:r>
          </w:p>
          <w:p w14:paraId="4E227554" w14:textId="77777777" w:rsidR="00A00C8B" w:rsidRPr="003A7E79" w:rsidRDefault="00A00C8B" w:rsidP="00245BD5">
            <w:pPr>
              <w:spacing w:after="0" w:line="240" w:lineRule="auto"/>
              <w:jc w:val="both"/>
              <w:rPr>
                <w:rFonts w:ascii="Times New Roman" w:hAnsi="Times New Roman" w:cs="Times New Roman"/>
              </w:rPr>
            </w:pPr>
          </w:p>
        </w:tc>
        <w:tc>
          <w:tcPr>
            <w:tcW w:w="4424" w:type="dxa"/>
            <w:tcBorders>
              <w:top w:val="single" w:sz="4" w:space="0" w:color="auto"/>
              <w:left w:val="single" w:sz="4" w:space="0" w:color="auto"/>
              <w:bottom w:val="single" w:sz="4" w:space="0" w:color="auto"/>
              <w:right w:val="single" w:sz="4" w:space="0" w:color="auto"/>
            </w:tcBorders>
          </w:tcPr>
          <w:p w14:paraId="1AFBFC5F" w14:textId="77777777" w:rsidR="00A00C8B" w:rsidRDefault="00A00C8B" w:rsidP="00245BD5">
            <w:pPr>
              <w:spacing w:after="0" w:line="240" w:lineRule="auto"/>
              <w:jc w:val="center"/>
              <w:rPr>
                <w:rFonts w:ascii="Times New Roman" w:hAnsi="Times New Roman" w:cs="Times New Roman"/>
              </w:rPr>
            </w:pPr>
          </w:p>
          <w:p w14:paraId="44731057" w14:textId="77777777" w:rsidR="0099193F" w:rsidRDefault="0099193F" w:rsidP="0099193F">
            <w:pPr>
              <w:spacing w:after="0" w:line="240" w:lineRule="auto"/>
              <w:jc w:val="center"/>
              <w:rPr>
                <w:rFonts w:ascii="Times New Roman" w:hAnsi="Times New Roman" w:cs="Times New Roman"/>
              </w:rPr>
            </w:pPr>
            <w:r>
              <w:rPr>
                <w:rFonts w:ascii="Times New Roman" w:hAnsi="Times New Roman" w:cs="Times New Roman"/>
              </w:rPr>
              <w:t>Váradiné Kiskovács Enikő</w:t>
            </w:r>
          </w:p>
          <w:p w14:paraId="33290A40" w14:textId="0D46A98F" w:rsidR="00A00C8B" w:rsidRPr="003A7E79" w:rsidRDefault="0099193F" w:rsidP="0099193F">
            <w:pPr>
              <w:spacing w:after="0" w:line="240" w:lineRule="auto"/>
              <w:jc w:val="center"/>
              <w:rPr>
                <w:rFonts w:ascii="Times New Roman" w:hAnsi="Times New Roman" w:cs="Times New Roman"/>
              </w:rPr>
            </w:pPr>
            <w:r>
              <w:rPr>
                <w:rFonts w:ascii="Times New Roman" w:hAnsi="Times New Roman" w:cs="Times New Roman"/>
              </w:rPr>
              <w:t>pénzügyi osztályvezető</w:t>
            </w:r>
          </w:p>
        </w:tc>
      </w:tr>
      <w:tr w:rsidR="00A00C8B" w:rsidRPr="003A7E79" w14:paraId="7196C610" w14:textId="77777777" w:rsidTr="00245BD5">
        <w:tc>
          <w:tcPr>
            <w:tcW w:w="4788" w:type="dxa"/>
            <w:tcBorders>
              <w:top w:val="single" w:sz="4" w:space="0" w:color="auto"/>
              <w:left w:val="single" w:sz="4" w:space="0" w:color="auto"/>
              <w:bottom w:val="single" w:sz="4" w:space="0" w:color="auto"/>
              <w:right w:val="single" w:sz="4" w:space="0" w:color="auto"/>
            </w:tcBorders>
          </w:tcPr>
          <w:p w14:paraId="355BA23C" w14:textId="77777777" w:rsidR="00A00C8B" w:rsidRPr="003A7E79" w:rsidRDefault="00A00C8B" w:rsidP="00245BD5">
            <w:pPr>
              <w:spacing w:after="0" w:line="240" w:lineRule="auto"/>
              <w:jc w:val="both"/>
              <w:rPr>
                <w:rFonts w:ascii="Times New Roman" w:hAnsi="Times New Roman" w:cs="Times New Roman"/>
              </w:rPr>
            </w:pPr>
          </w:p>
          <w:p w14:paraId="176BA580"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AZ ELŐTERJESZTÉST KÉSZÍTETTE:</w:t>
            </w:r>
          </w:p>
          <w:p w14:paraId="17B8E0D7" w14:textId="77777777" w:rsidR="00A00C8B" w:rsidRPr="003A7E79" w:rsidRDefault="00A00C8B" w:rsidP="00245BD5">
            <w:pPr>
              <w:spacing w:after="0" w:line="240" w:lineRule="auto"/>
              <w:jc w:val="both"/>
              <w:rPr>
                <w:rFonts w:ascii="Times New Roman" w:hAnsi="Times New Roman" w:cs="Times New Roman"/>
              </w:rPr>
            </w:pPr>
          </w:p>
        </w:tc>
        <w:tc>
          <w:tcPr>
            <w:tcW w:w="4424" w:type="dxa"/>
            <w:tcBorders>
              <w:top w:val="single" w:sz="4" w:space="0" w:color="auto"/>
              <w:left w:val="single" w:sz="4" w:space="0" w:color="auto"/>
              <w:bottom w:val="single" w:sz="4" w:space="0" w:color="auto"/>
              <w:right w:val="single" w:sz="4" w:space="0" w:color="auto"/>
            </w:tcBorders>
          </w:tcPr>
          <w:p w14:paraId="2A965A92" w14:textId="77777777" w:rsidR="00A00C8B" w:rsidRDefault="00A00C8B" w:rsidP="00245BD5">
            <w:pPr>
              <w:spacing w:after="0" w:line="240" w:lineRule="auto"/>
              <w:jc w:val="center"/>
              <w:rPr>
                <w:rFonts w:ascii="Times New Roman" w:hAnsi="Times New Roman" w:cs="Times New Roman"/>
              </w:rPr>
            </w:pPr>
          </w:p>
          <w:p w14:paraId="651D4AEF" w14:textId="77777777" w:rsidR="00A00C8B" w:rsidRDefault="00A00C8B" w:rsidP="00245BD5">
            <w:pPr>
              <w:spacing w:after="0" w:line="240" w:lineRule="auto"/>
              <w:jc w:val="center"/>
              <w:rPr>
                <w:rFonts w:ascii="Times New Roman" w:hAnsi="Times New Roman" w:cs="Times New Roman"/>
              </w:rPr>
            </w:pPr>
            <w:r>
              <w:rPr>
                <w:rFonts w:ascii="Times New Roman" w:hAnsi="Times New Roman" w:cs="Times New Roman"/>
              </w:rPr>
              <w:t>Váradiné Kiskovács Enikő</w:t>
            </w:r>
          </w:p>
          <w:p w14:paraId="2FD09FFF" w14:textId="77777777" w:rsidR="00A00C8B" w:rsidRPr="003A7E79" w:rsidRDefault="00A00C8B" w:rsidP="00245BD5">
            <w:pPr>
              <w:spacing w:after="0" w:line="240" w:lineRule="auto"/>
              <w:jc w:val="center"/>
              <w:rPr>
                <w:rFonts w:ascii="Times New Roman" w:hAnsi="Times New Roman" w:cs="Times New Roman"/>
              </w:rPr>
            </w:pPr>
            <w:r>
              <w:rPr>
                <w:rFonts w:ascii="Times New Roman" w:hAnsi="Times New Roman" w:cs="Times New Roman"/>
              </w:rPr>
              <w:t>pénzügyi osztályvezető</w:t>
            </w:r>
          </w:p>
        </w:tc>
      </w:tr>
      <w:tr w:rsidR="00A00C8B" w:rsidRPr="003A7E79" w14:paraId="50A0E63B" w14:textId="77777777" w:rsidTr="00245BD5">
        <w:trPr>
          <w:trHeight w:val="304"/>
        </w:trPr>
        <w:tc>
          <w:tcPr>
            <w:tcW w:w="4788" w:type="dxa"/>
            <w:tcBorders>
              <w:top w:val="single" w:sz="4" w:space="0" w:color="auto"/>
              <w:left w:val="single" w:sz="4" w:space="0" w:color="auto"/>
              <w:bottom w:val="single" w:sz="4" w:space="0" w:color="auto"/>
              <w:right w:val="single" w:sz="4" w:space="0" w:color="auto"/>
            </w:tcBorders>
            <w:hideMark/>
          </w:tcPr>
          <w:p w14:paraId="40393824"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VÉLEMÉNYEZÉSRE MEGKAPTA:</w:t>
            </w:r>
          </w:p>
          <w:p w14:paraId="6E2B9F4E" w14:textId="77777777" w:rsidR="00A00C8B" w:rsidRPr="006C7FA5" w:rsidRDefault="00A00C8B" w:rsidP="00245BD5">
            <w:pPr>
              <w:numPr>
                <w:ilvl w:val="0"/>
                <w:numId w:val="2"/>
              </w:numPr>
              <w:spacing w:after="0" w:line="240" w:lineRule="auto"/>
              <w:jc w:val="both"/>
              <w:rPr>
                <w:rFonts w:ascii="Times New Roman" w:hAnsi="Times New Roman" w:cs="Times New Roman"/>
                <w:u w:val="single"/>
              </w:rPr>
            </w:pPr>
            <w:r w:rsidRPr="006C7FA5">
              <w:rPr>
                <w:rFonts w:ascii="Times New Roman" w:hAnsi="Times New Roman" w:cs="Times New Roman"/>
                <w:u w:val="single"/>
              </w:rPr>
              <w:t>Pénzügyi, Városfejlesztési, Kulturális és Idegenforgalmi Bizottság</w:t>
            </w:r>
          </w:p>
          <w:p w14:paraId="1A8B7890" w14:textId="77777777" w:rsidR="00A00C8B" w:rsidRPr="003A7E79" w:rsidRDefault="00A00C8B" w:rsidP="00245BD5">
            <w:pPr>
              <w:numPr>
                <w:ilvl w:val="0"/>
                <w:numId w:val="2"/>
              </w:numPr>
              <w:spacing w:after="0" w:line="240" w:lineRule="auto"/>
              <w:jc w:val="both"/>
              <w:rPr>
                <w:rFonts w:ascii="Times New Roman" w:hAnsi="Times New Roman" w:cs="Times New Roman"/>
              </w:rPr>
            </w:pPr>
            <w:r w:rsidRPr="003A7E79">
              <w:rPr>
                <w:rFonts w:ascii="Times New Roman" w:hAnsi="Times New Roman" w:cs="Times New Roman"/>
              </w:rPr>
              <w:t>Jogi és Szociális Bizottság</w:t>
            </w:r>
          </w:p>
          <w:p w14:paraId="739CDE49" w14:textId="77777777" w:rsidR="00A00C8B" w:rsidRPr="003A7E79" w:rsidRDefault="00A00C8B" w:rsidP="00245BD5">
            <w:pPr>
              <w:numPr>
                <w:ilvl w:val="0"/>
                <w:numId w:val="2"/>
              </w:numPr>
              <w:spacing w:after="0" w:line="240" w:lineRule="auto"/>
              <w:jc w:val="both"/>
              <w:rPr>
                <w:rFonts w:ascii="Times New Roman" w:hAnsi="Times New Roman" w:cs="Times New Roman"/>
              </w:rPr>
            </w:pPr>
            <w:r w:rsidRPr="003A7E79">
              <w:rPr>
                <w:rFonts w:ascii="Times New Roman" w:hAnsi="Times New Roman" w:cs="Times New Roman"/>
              </w:rPr>
              <w:t>Egyéb szervezet</w:t>
            </w:r>
          </w:p>
        </w:tc>
        <w:tc>
          <w:tcPr>
            <w:tcW w:w="4424" w:type="dxa"/>
            <w:tcBorders>
              <w:top w:val="single" w:sz="4" w:space="0" w:color="auto"/>
              <w:left w:val="single" w:sz="4" w:space="0" w:color="auto"/>
              <w:bottom w:val="single" w:sz="4" w:space="0" w:color="auto"/>
              <w:right w:val="single" w:sz="4" w:space="0" w:color="auto"/>
            </w:tcBorders>
          </w:tcPr>
          <w:p w14:paraId="64089CA4" w14:textId="77777777" w:rsidR="00A00C8B" w:rsidRPr="003A7E79" w:rsidRDefault="00A00C8B" w:rsidP="00245BD5">
            <w:pPr>
              <w:spacing w:after="0" w:line="240" w:lineRule="auto"/>
              <w:jc w:val="both"/>
              <w:rPr>
                <w:rFonts w:ascii="Times New Roman" w:hAnsi="Times New Roman" w:cs="Times New Roman"/>
                <w:b/>
              </w:rPr>
            </w:pPr>
          </w:p>
          <w:p w14:paraId="396E1ED0" w14:textId="77777777" w:rsidR="00A00C8B" w:rsidRPr="003A7E79" w:rsidRDefault="00A00C8B" w:rsidP="00245BD5">
            <w:pPr>
              <w:spacing w:after="0" w:line="240" w:lineRule="auto"/>
              <w:jc w:val="center"/>
              <w:rPr>
                <w:rFonts w:ascii="Times New Roman" w:hAnsi="Times New Roman" w:cs="Times New Roman"/>
              </w:rPr>
            </w:pPr>
          </w:p>
        </w:tc>
      </w:tr>
      <w:tr w:rsidR="00A00C8B" w:rsidRPr="003A7E79" w14:paraId="3170E254" w14:textId="77777777" w:rsidTr="00245BD5">
        <w:tc>
          <w:tcPr>
            <w:tcW w:w="4788" w:type="dxa"/>
            <w:tcBorders>
              <w:top w:val="single" w:sz="4" w:space="0" w:color="auto"/>
              <w:left w:val="single" w:sz="4" w:space="0" w:color="auto"/>
              <w:bottom w:val="single" w:sz="4" w:space="0" w:color="auto"/>
              <w:right w:val="single" w:sz="4" w:space="0" w:color="auto"/>
            </w:tcBorders>
            <w:hideMark/>
          </w:tcPr>
          <w:p w14:paraId="5778879B" w14:textId="77777777" w:rsidR="0055432B" w:rsidRDefault="0055432B" w:rsidP="00245BD5">
            <w:pPr>
              <w:spacing w:after="0" w:line="240" w:lineRule="auto"/>
              <w:jc w:val="both"/>
              <w:rPr>
                <w:rFonts w:ascii="Times New Roman" w:hAnsi="Times New Roman" w:cs="Times New Roman"/>
              </w:rPr>
            </w:pPr>
          </w:p>
          <w:p w14:paraId="47AD4903" w14:textId="12EE351E"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MEGTÁRGYALTA:</w:t>
            </w:r>
          </w:p>
        </w:tc>
        <w:tc>
          <w:tcPr>
            <w:tcW w:w="4424" w:type="dxa"/>
            <w:tcBorders>
              <w:top w:val="single" w:sz="4" w:space="0" w:color="auto"/>
              <w:left w:val="single" w:sz="4" w:space="0" w:color="auto"/>
              <w:bottom w:val="single" w:sz="4" w:space="0" w:color="auto"/>
              <w:right w:val="single" w:sz="4" w:space="0" w:color="auto"/>
            </w:tcBorders>
            <w:hideMark/>
          </w:tcPr>
          <w:p w14:paraId="5DD6E14A" w14:textId="77777777" w:rsidR="00A00C8B" w:rsidRPr="0099193F" w:rsidRDefault="00A00C8B" w:rsidP="00245BD5">
            <w:pPr>
              <w:spacing w:after="0" w:line="240" w:lineRule="auto"/>
              <w:jc w:val="center"/>
              <w:rPr>
                <w:rFonts w:ascii="Times New Roman" w:hAnsi="Times New Roman" w:cs="Times New Roman"/>
                <w:highlight w:val="yellow"/>
              </w:rPr>
            </w:pPr>
          </w:p>
          <w:p w14:paraId="3378B1BB" w14:textId="756D38DC" w:rsidR="00A00C8B" w:rsidRPr="005644B0" w:rsidRDefault="00A00C8B" w:rsidP="00A00C8B">
            <w:pPr>
              <w:spacing w:after="0" w:line="240" w:lineRule="auto"/>
              <w:jc w:val="center"/>
              <w:rPr>
                <w:rFonts w:ascii="Times New Roman" w:hAnsi="Times New Roman" w:cs="Times New Roman"/>
              </w:rPr>
            </w:pPr>
            <w:r w:rsidRPr="005644B0">
              <w:rPr>
                <w:rFonts w:ascii="Times New Roman" w:hAnsi="Times New Roman" w:cs="Times New Roman"/>
              </w:rPr>
              <w:t>Tárgyalja a 2025</w:t>
            </w:r>
            <w:r w:rsidR="005644B0">
              <w:rPr>
                <w:rFonts w:ascii="Times New Roman" w:hAnsi="Times New Roman" w:cs="Times New Roman"/>
              </w:rPr>
              <w:t>.10.21-i ülésén</w:t>
            </w:r>
          </w:p>
          <w:p w14:paraId="178DAEA0" w14:textId="77777777" w:rsidR="0055432B" w:rsidRPr="0099193F" w:rsidRDefault="0055432B" w:rsidP="00A00C8B">
            <w:pPr>
              <w:spacing w:after="0" w:line="240" w:lineRule="auto"/>
              <w:jc w:val="center"/>
              <w:rPr>
                <w:rFonts w:ascii="Times New Roman" w:hAnsi="Times New Roman" w:cs="Times New Roman"/>
                <w:highlight w:val="yellow"/>
              </w:rPr>
            </w:pPr>
          </w:p>
        </w:tc>
      </w:tr>
      <w:tr w:rsidR="00A00C8B" w:rsidRPr="003A7E79" w14:paraId="71AE098C" w14:textId="77777777" w:rsidTr="00245BD5">
        <w:trPr>
          <w:trHeight w:val="668"/>
        </w:trPr>
        <w:tc>
          <w:tcPr>
            <w:tcW w:w="4788" w:type="dxa"/>
            <w:tcBorders>
              <w:top w:val="single" w:sz="4" w:space="0" w:color="auto"/>
              <w:left w:val="single" w:sz="4" w:space="0" w:color="auto"/>
              <w:bottom w:val="single" w:sz="4" w:space="0" w:color="auto"/>
              <w:right w:val="single" w:sz="4" w:space="0" w:color="auto"/>
            </w:tcBorders>
          </w:tcPr>
          <w:p w14:paraId="52A77ED1" w14:textId="77777777" w:rsidR="00A00C8B" w:rsidRPr="003A7E79" w:rsidRDefault="00A00C8B" w:rsidP="00245BD5">
            <w:pPr>
              <w:spacing w:after="0" w:line="240" w:lineRule="auto"/>
              <w:jc w:val="both"/>
              <w:rPr>
                <w:rFonts w:ascii="Times New Roman" w:hAnsi="Times New Roman" w:cs="Times New Roman"/>
              </w:rPr>
            </w:pPr>
          </w:p>
          <w:p w14:paraId="7EB8EAA5" w14:textId="77777777" w:rsidR="00A00C8B" w:rsidRPr="003A7E79" w:rsidRDefault="00A00C8B" w:rsidP="00245BD5">
            <w:pPr>
              <w:spacing w:after="0" w:line="240" w:lineRule="auto"/>
              <w:jc w:val="both"/>
              <w:rPr>
                <w:rFonts w:ascii="Times New Roman" w:hAnsi="Times New Roman" w:cs="Times New Roman"/>
                <w:u w:val="single"/>
              </w:rPr>
            </w:pPr>
            <w:r w:rsidRPr="003A7E79">
              <w:rPr>
                <w:rFonts w:ascii="Times New Roman" w:hAnsi="Times New Roman" w:cs="Times New Roman"/>
              </w:rPr>
              <w:t xml:space="preserve">AZ ÜGYBEN KORÁBBAN HOZOTT </w:t>
            </w:r>
            <w:r w:rsidRPr="006C7FA5">
              <w:rPr>
                <w:rFonts w:ascii="Times New Roman" w:hAnsi="Times New Roman" w:cs="Times New Roman"/>
              </w:rPr>
              <w:t>HATÁROZAT</w:t>
            </w:r>
            <w:r w:rsidRPr="003A7E79">
              <w:rPr>
                <w:rFonts w:ascii="Times New Roman" w:hAnsi="Times New Roman" w:cs="Times New Roman"/>
              </w:rPr>
              <w:t>/HATÁLYOS RENDELET:</w:t>
            </w:r>
          </w:p>
          <w:p w14:paraId="170EAA2A" w14:textId="77777777" w:rsidR="00A00C8B" w:rsidRPr="003A7E79" w:rsidRDefault="00A00C8B" w:rsidP="00245BD5">
            <w:pPr>
              <w:spacing w:after="0" w:line="240" w:lineRule="auto"/>
              <w:jc w:val="both"/>
              <w:rPr>
                <w:rFonts w:ascii="Times New Roman" w:hAnsi="Times New Roman" w:cs="Times New Roman"/>
              </w:rPr>
            </w:pPr>
          </w:p>
        </w:tc>
        <w:tc>
          <w:tcPr>
            <w:tcW w:w="4424" w:type="dxa"/>
            <w:tcBorders>
              <w:top w:val="single" w:sz="4" w:space="0" w:color="auto"/>
              <w:left w:val="single" w:sz="4" w:space="0" w:color="auto"/>
              <w:bottom w:val="single" w:sz="4" w:space="0" w:color="auto"/>
              <w:right w:val="single" w:sz="4" w:space="0" w:color="auto"/>
            </w:tcBorders>
          </w:tcPr>
          <w:p w14:paraId="28A2C83A" w14:textId="77777777" w:rsidR="00A00C8B" w:rsidRPr="003A7E79" w:rsidRDefault="00A00C8B" w:rsidP="00245BD5">
            <w:pPr>
              <w:spacing w:after="0" w:line="240" w:lineRule="auto"/>
              <w:jc w:val="both"/>
              <w:rPr>
                <w:rFonts w:ascii="Times New Roman" w:hAnsi="Times New Roman" w:cs="Times New Roman"/>
              </w:rPr>
            </w:pPr>
          </w:p>
          <w:p w14:paraId="07E8310A" w14:textId="77777777" w:rsidR="00A00C8B" w:rsidRPr="003A7E79" w:rsidRDefault="00A00C8B" w:rsidP="00245BD5">
            <w:pPr>
              <w:spacing w:after="0" w:line="240" w:lineRule="auto"/>
              <w:jc w:val="center"/>
              <w:rPr>
                <w:rFonts w:ascii="Times New Roman" w:hAnsi="Times New Roman" w:cs="Times New Roman"/>
              </w:rPr>
            </w:pPr>
            <w:r>
              <w:rPr>
                <w:rFonts w:ascii="Times New Roman" w:hAnsi="Times New Roman" w:cs="Times New Roman"/>
              </w:rPr>
              <w:t>-</w:t>
            </w:r>
          </w:p>
        </w:tc>
      </w:tr>
      <w:tr w:rsidR="00A00C8B" w:rsidRPr="003A7E79" w14:paraId="35473F4D" w14:textId="77777777" w:rsidTr="00245BD5">
        <w:tc>
          <w:tcPr>
            <w:tcW w:w="4788" w:type="dxa"/>
            <w:tcBorders>
              <w:top w:val="single" w:sz="4" w:space="0" w:color="auto"/>
              <w:left w:val="single" w:sz="4" w:space="0" w:color="auto"/>
              <w:bottom w:val="single" w:sz="4" w:space="0" w:color="auto"/>
              <w:right w:val="single" w:sz="4" w:space="0" w:color="auto"/>
            </w:tcBorders>
          </w:tcPr>
          <w:p w14:paraId="3CB1338D" w14:textId="77777777" w:rsidR="00A00C8B" w:rsidRPr="003A7E79" w:rsidRDefault="00A00C8B" w:rsidP="00245BD5">
            <w:pPr>
              <w:spacing w:after="0" w:line="240" w:lineRule="auto"/>
              <w:jc w:val="both"/>
              <w:rPr>
                <w:rFonts w:ascii="Times New Roman" w:hAnsi="Times New Roman" w:cs="Times New Roman"/>
              </w:rPr>
            </w:pPr>
          </w:p>
          <w:p w14:paraId="75136D14"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SZÜKSÉGES DÖNTÉS:</w:t>
            </w:r>
          </w:p>
          <w:p w14:paraId="054C95B3"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u w:val="single"/>
              </w:rPr>
              <w:t>HATÁROZAT</w:t>
            </w:r>
            <w:r w:rsidRPr="003A7E79">
              <w:rPr>
                <w:rFonts w:ascii="Times New Roman" w:hAnsi="Times New Roman" w:cs="Times New Roman"/>
              </w:rPr>
              <w:t xml:space="preserve">/RENDELET </w:t>
            </w:r>
          </w:p>
          <w:p w14:paraId="6617AA33" w14:textId="77777777" w:rsidR="00A00C8B" w:rsidRPr="003A7E79" w:rsidRDefault="00A00C8B" w:rsidP="00245BD5">
            <w:pPr>
              <w:spacing w:after="0" w:line="240" w:lineRule="auto"/>
              <w:jc w:val="both"/>
              <w:rPr>
                <w:rFonts w:ascii="Times New Roman" w:hAnsi="Times New Roman" w:cs="Times New Roman"/>
              </w:rPr>
            </w:pPr>
          </w:p>
        </w:tc>
        <w:tc>
          <w:tcPr>
            <w:tcW w:w="4424" w:type="dxa"/>
            <w:tcBorders>
              <w:top w:val="single" w:sz="4" w:space="0" w:color="auto"/>
              <w:left w:val="single" w:sz="4" w:space="0" w:color="auto"/>
              <w:bottom w:val="single" w:sz="4" w:space="0" w:color="auto"/>
              <w:right w:val="single" w:sz="4" w:space="0" w:color="auto"/>
            </w:tcBorders>
          </w:tcPr>
          <w:p w14:paraId="34E94CE1" w14:textId="77777777" w:rsidR="00A00C8B" w:rsidRPr="003A7E79" w:rsidRDefault="00A00C8B" w:rsidP="00245BD5">
            <w:pPr>
              <w:spacing w:after="0" w:line="240" w:lineRule="auto"/>
              <w:jc w:val="center"/>
              <w:rPr>
                <w:rFonts w:ascii="Times New Roman" w:hAnsi="Times New Roman" w:cs="Times New Roman"/>
              </w:rPr>
            </w:pPr>
          </w:p>
          <w:p w14:paraId="75373238" w14:textId="77777777" w:rsidR="00A00C8B" w:rsidRPr="003A7E79" w:rsidRDefault="00A00C8B" w:rsidP="00245BD5">
            <w:pPr>
              <w:spacing w:after="0" w:line="240" w:lineRule="auto"/>
              <w:jc w:val="center"/>
              <w:rPr>
                <w:rFonts w:ascii="Times New Roman" w:hAnsi="Times New Roman" w:cs="Times New Roman"/>
              </w:rPr>
            </w:pPr>
            <w:r w:rsidRPr="003A7E79">
              <w:rPr>
                <w:rFonts w:ascii="Times New Roman" w:hAnsi="Times New Roman" w:cs="Times New Roman"/>
              </w:rPr>
              <w:t>határozat</w:t>
            </w:r>
          </w:p>
          <w:p w14:paraId="618E906B" w14:textId="77777777" w:rsidR="00A00C8B" w:rsidRPr="003A7E79" w:rsidRDefault="00A00C8B" w:rsidP="00245BD5">
            <w:pPr>
              <w:spacing w:after="0" w:line="240" w:lineRule="auto"/>
              <w:jc w:val="center"/>
              <w:rPr>
                <w:rFonts w:ascii="Times New Roman" w:hAnsi="Times New Roman" w:cs="Times New Roman"/>
              </w:rPr>
            </w:pPr>
          </w:p>
        </w:tc>
      </w:tr>
      <w:tr w:rsidR="00A00C8B" w:rsidRPr="003A7E79" w14:paraId="2E245720" w14:textId="77777777" w:rsidTr="00245BD5">
        <w:tc>
          <w:tcPr>
            <w:tcW w:w="4788" w:type="dxa"/>
            <w:tcBorders>
              <w:top w:val="single" w:sz="4" w:space="0" w:color="auto"/>
              <w:left w:val="single" w:sz="4" w:space="0" w:color="auto"/>
              <w:bottom w:val="single" w:sz="4" w:space="0" w:color="auto"/>
              <w:right w:val="single" w:sz="4" w:space="0" w:color="auto"/>
            </w:tcBorders>
          </w:tcPr>
          <w:p w14:paraId="09542C11" w14:textId="77777777" w:rsidR="00A00C8B" w:rsidRPr="003A7E79" w:rsidRDefault="00A00C8B" w:rsidP="00245BD5">
            <w:pPr>
              <w:spacing w:after="0" w:line="240" w:lineRule="auto"/>
              <w:jc w:val="both"/>
              <w:rPr>
                <w:rFonts w:ascii="Times New Roman" w:hAnsi="Times New Roman" w:cs="Times New Roman"/>
              </w:rPr>
            </w:pPr>
          </w:p>
          <w:p w14:paraId="7D2B3966"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SZÜKSÉGES TÖBBSÉG:</w:t>
            </w:r>
          </w:p>
          <w:p w14:paraId="7E460B37" w14:textId="77777777" w:rsidR="00A00C8B" w:rsidRPr="003A7E79" w:rsidRDefault="00A00C8B" w:rsidP="00245BD5">
            <w:pPr>
              <w:spacing w:after="0" w:line="240" w:lineRule="auto"/>
              <w:jc w:val="both"/>
              <w:rPr>
                <w:rFonts w:ascii="Times New Roman" w:hAnsi="Times New Roman" w:cs="Times New Roman"/>
              </w:rPr>
            </w:pPr>
          </w:p>
        </w:tc>
        <w:tc>
          <w:tcPr>
            <w:tcW w:w="4424" w:type="dxa"/>
            <w:tcBorders>
              <w:top w:val="single" w:sz="4" w:space="0" w:color="auto"/>
              <w:left w:val="single" w:sz="4" w:space="0" w:color="auto"/>
              <w:bottom w:val="single" w:sz="4" w:space="0" w:color="auto"/>
              <w:right w:val="single" w:sz="4" w:space="0" w:color="auto"/>
            </w:tcBorders>
          </w:tcPr>
          <w:p w14:paraId="60294546" w14:textId="77777777" w:rsidR="00A00C8B" w:rsidRPr="003A7E79" w:rsidRDefault="00A00C8B" w:rsidP="00245BD5">
            <w:pPr>
              <w:spacing w:after="0" w:line="240" w:lineRule="auto"/>
              <w:jc w:val="center"/>
              <w:rPr>
                <w:rFonts w:ascii="Times New Roman" w:hAnsi="Times New Roman" w:cs="Times New Roman"/>
                <w:b/>
              </w:rPr>
            </w:pPr>
          </w:p>
          <w:p w14:paraId="2A5377DB" w14:textId="77777777" w:rsidR="00A00C8B" w:rsidRPr="003A7E79" w:rsidRDefault="00A00C8B" w:rsidP="00245BD5">
            <w:pPr>
              <w:spacing w:after="0" w:line="240" w:lineRule="auto"/>
              <w:jc w:val="center"/>
              <w:rPr>
                <w:rFonts w:ascii="Times New Roman" w:hAnsi="Times New Roman" w:cs="Times New Roman"/>
              </w:rPr>
            </w:pPr>
          </w:p>
          <w:p w14:paraId="5F29D5D6" w14:textId="77777777" w:rsidR="00A00C8B" w:rsidRPr="003A7E79" w:rsidRDefault="00A00C8B" w:rsidP="00245BD5">
            <w:pPr>
              <w:spacing w:after="0" w:line="240" w:lineRule="auto"/>
              <w:jc w:val="center"/>
              <w:rPr>
                <w:rFonts w:ascii="Times New Roman" w:hAnsi="Times New Roman" w:cs="Times New Roman"/>
              </w:rPr>
            </w:pPr>
            <w:r w:rsidRPr="003A7E79">
              <w:rPr>
                <w:rFonts w:ascii="Times New Roman" w:hAnsi="Times New Roman" w:cs="Times New Roman"/>
              </w:rPr>
              <w:t>egyszerű többség</w:t>
            </w:r>
          </w:p>
          <w:p w14:paraId="62FD654E" w14:textId="77777777" w:rsidR="00A00C8B" w:rsidRPr="003A7E79" w:rsidRDefault="00A00C8B" w:rsidP="00245BD5">
            <w:pPr>
              <w:spacing w:after="0" w:line="240" w:lineRule="auto"/>
              <w:jc w:val="center"/>
              <w:rPr>
                <w:rFonts w:ascii="Times New Roman" w:hAnsi="Times New Roman" w:cs="Times New Roman"/>
              </w:rPr>
            </w:pPr>
          </w:p>
        </w:tc>
      </w:tr>
      <w:tr w:rsidR="00A00C8B" w:rsidRPr="003A7E79" w14:paraId="69E1DEF9" w14:textId="77777777" w:rsidTr="00245BD5">
        <w:tc>
          <w:tcPr>
            <w:tcW w:w="4788" w:type="dxa"/>
            <w:tcBorders>
              <w:top w:val="single" w:sz="4" w:space="0" w:color="auto"/>
              <w:left w:val="single" w:sz="4" w:space="0" w:color="auto"/>
              <w:bottom w:val="single" w:sz="4" w:space="0" w:color="auto"/>
              <w:right w:val="single" w:sz="4" w:space="0" w:color="auto"/>
            </w:tcBorders>
          </w:tcPr>
          <w:p w14:paraId="432F2EC8" w14:textId="77777777" w:rsidR="00A00C8B" w:rsidRPr="003A7E79" w:rsidRDefault="00A00C8B" w:rsidP="00245BD5">
            <w:pPr>
              <w:spacing w:after="0" w:line="240" w:lineRule="auto"/>
              <w:jc w:val="both"/>
              <w:rPr>
                <w:rFonts w:ascii="Times New Roman" w:hAnsi="Times New Roman" w:cs="Times New Roman"/>
              </w:rPr>
            </w:pPr>
          </w:p>
          <w:p w14:paraId="0422856D"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TERJEDELEM:</w:t>
            </w:r>
          </w:p>
          <w:p w14:paraId="3B65671D" w14:textId="77777777" w:rsidR="00A00C8B" w:rsidRPr="003A7E79" w:rsidRDefault="00A00C8B" w:rsidP="00245BD5">
            <w:pPr>
              <w:spacing w:after="0" w:line="240" w:lineRule="auto"/>
              <w:jc w:val="both"/>
              <w:rPr>
                <w:rFonts w:ascii="Times New Roman" w:hAnsi="Times New Roman" w:cs="Times New Roman"/>
              </w:rPr>
            </w:pPr>
          </w:p>
          <w:p w14:paraId="3C318612"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MELLÉKLET:</w:t>
            </w:r>
          </w:p>
        </w:tc>
        <w:tc>
          <w:tcPr>
            <w:tcW w:w="4424" w:type="dxa"/>
            <w:tcBorders>
              <w:top w:val="single" w:sz="4" w:space="0" w:color="auto"/>
              <w:left w:val="single" w:sz="4" w:space="0" w:color="auto"/>
              <w:bottom w:val="single" w:sz="4" w:space="0" w:color="auto"/>
              <w:right w:val="single" w:sz="4" w:space="0" w:color="auto"/>
            </w:tcBorders>
          </w:tcPr>
          <w:p w14:paraId="52F145C4" w14:textId="77777777" w:rsidR="00A00C8B" w:rsidRPr="003A7E79" w:rsidRDefault="00A00C8B" w:rsidP="00245BD5">
            <w:pPr>
              <w:spacing w:after="0" w:line="240" w:lineRule="auto"/>
              <w:ind w:left="1800"/>
              <w:jc w:val="center"/>
              <w:rPr>
                <w:rFonts w:ascii="Times New Roman" w:hAnsi="Times New Roman" w:cs="Times New Roman"/>
                <w:b/>
              </w:rPr>
            </w:pPr>
          </w:p>
          <w:p w14:paraId="0D0E5942" w14:textId="4FBB222A" w:rsidR="00A00C8B" w:rsidRPr="003A7E79" w:rsidRDefault="004F3A35" w:rsidP="00245BD5">
            <w:pPr>
              <w:spacing w:after="0" w:line="240" w:lineRule="auto"/>
              <w:ind w:left="882" w:hanging="850"/>
              <w:jc w:val="center"/>
              <w:rPr>
                <w:rFonts w:ascii="Times New Roman" w:hAnsi="Times New Roman" w:cs="Times New Roman"/>
              </w:rPr>
            </w:pPr>
            <w:r>
              <w:rPr>
                <w:rFonts w:ascii="Times New Roman" w:hAnsi="Times New Roman" w:cs="Times New Roman"/>
              </w:rPr>
              <w:t>4</w:t>
            </w:r>
            <w:r w:rsidR="00A00C8B" w:rsidRPr="003A7E79">
              <w:rPr>
                <w:rFonts w:ascii="Times New Roman" w:hAnsi="Times New Roman" w:cs="Times New Roman"/>
              </w:rPr>
              <w:t xml:space="preserve"> oldal előterjesztés</w:t>
            </w:r>
          </w:p>
          <w:p w14:paraId="7A82DF69" w14:textId="1994E11F" w:rsidR="00A00C8B" w:rsidRPr="003A7E79" w:rsidRDefault="0055432B" w:rsidP="0055432B">
            <w:pPr>
              <w:spacing w:after="0" w:line="240" w:lineRule="auto"/>
              <w:ind w:left="1800" w:hanging="850"/>
              <w:rPr>
                <w:rFonts w:ascii="Times New Roman" w:hAnsi="Times New Roman" w:cs="Times New Roman"/>
              </w:rPr>
            </w:pPr>
            <w:r>
              <w:rPr>
                <w:rFonts w:ascii="Times New Roman" w:hAnsi="Times New Roman" w:cs="Times New Roman"/>
              </w:rPr>
              <w:t xml:space="preserve">        </w:t>
            </w:r>
            <w:r w:rsidR="0099193F">
              <w:rPr>
                <w:rFonts w:ascii="Times New Roman" w:hAnsi="Times New Roman" w:cs="Times New Roman"/>
              </w:rPr>
              <w:t>Beszámoló</w:t>
            </w:r>
            <w:r>
              <w:rPr>
                <w:rFonts w:ascii="Times New Roman" w:hAnsi="Times New Roman" w:cs="Times New Roman"/>
              </w:rPr>
              <w:t xml:space="preserve"> táblák</w:t>
            </w:r>
            <w:r w:rsidR="0099193F">
              <w:rPr>
                <w:rFonts w:ascii="Times New Roman" w:hAnsi="Times New Roman" w:cs="Times New Roman"/>
              </w:rPr>
              <w:t xml:space="preserve"> (5 db melléklet)</w:t>
            </w:r>
          </w:p>
          <w:p w14:paraId="09C1C652" w14:textId="77777777" w:rsidR="00A00C8B" w:rsidRPr="003A7E79" w:rsidRDefault="00A00C8B" w:rsidP="00245BD5">
            <w:pPr>
              <w:spacing w:after="0" w:line="240" w:lineRule="auto"/>
              <w:ind w:left="1166" w:hanging="850"/>
              <w:jc w:val="center"/>
              <w:rPr>
                <w:rFonts w:ascii="Times New Roman" w:hAnsi="Times New Roman" w:cs="Times New Roman"/>
              </w:rPr>
            </w:pPr>
          </w:p>
        </w:tc>
      </w:tr>
      <w:tr w:rsidR="00A00C8B" w:rsidRPr="003A7E79" w14:paraId="22E3C4B3" w14:textId="77777777" w:rsidTr="00245BD5">
        <w:trPr>
          <w:trHeight w:val="553"/>
        </w:trPr>
        <w:tc>
          <w:tcPr>
            <w:tcW w:w="4788" w:type="dxa"/>
            <w:tcBorders>
              <w:top w:val="single" w:sz="4" w:space="0" w:color="auto"/>
              <w:left w:val="single" w:sz="4" w:space="0" w:color="auto"/>
              <w:bottom w:val="single" w:sz="4" w:space="0" w:color="auto"/>
              <w:right w:val="single" w:sz="4" w:space="0" w:color="auto"/>
            </w:tcBorders>
            <w:hideMark/>
          </w:tcPr>
          <w:p w14:paraId="1933F696"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TÖRVÉNYESSÉGI VÉLEMÉNYEZÉSRE BEMUTATVA:</w:t>
            </w:r>
          </w:p>
        </w:tc>
        <w:tc>
          <w:tcPr>
            <w:tcW w:w="4424" w:type="dxa"/>
            <w:tcBorders>
              <w:top w:val="single" w:sz="4" w:space="0" w:color="auto"/>
              <w:left w:val="single" w:sz="4" w:space="0" w:color="auto"/>
              <w:bottom w:val="single" w:sz="4" w:space="0" w:color="auto"/>
              <w:right w:val="single" w:sz="4" w:space="0" w:color="auto"/>
            </w:tcBorders>
          </w:tcPr>
          <w:p w14:paraId="7987A331" w14:textId="77777777" w:rsidR="00A00C8B" w:rsidRPr="003A7E79" w:rsidRDefault="00A00C8B" w:rsidP="00245BD5">
            <w:pPr>
              <w:spacing w:after="0" w:line="240" w:lineRule="auto"/>
              <w:jc w:val="both"/>
              <w:rPr>
                <w:rFonts w:ascii="Times New Roman" w:hAnsi="Times New Roman" w:cs="Times New Roman"/>
                <w:b/>
              </w:rPr>
            </w:pPr>
          </w:p>
          <w:p w14:paraId="638C92AC" w14:textId="77777777" w:rsidR="00A00C8B" w:rsidRPr="003A7E79" w:rsidRDefault="00A00C8B" w:rsidP="00245BD5">
            <w:pPr>
              <w:spacing w:after="0" w:line="240" w:lineRule="auto"/>
              <w:jc w:val="both"/>
              <w:rPr>
                <w:rFonts w:ascii="Times New Roman" w:hAnsi="Times New Roman" w:cs="Times New Roman"/>
                <w:b/>
              </w:rPr>
            </w:pPr>
          </w:p>
        </w:tc>
      </w:tr>
      <w:tr w:rsidR="00A00C8B" w:rsidRPr="003A7E79" w14:paraId="0EC1E359" w14:textId="77777777" w:rsidTr="00245BD5">
        <w:trPr>
          <w:trHeight w:val="552"/>
        </w:trPr>
        <w:tc>
          <w:tcPr>
            <w:tcW w:w="4788" w:type="dxa"/>
            <w:tcBorders>
              <w:top w:val="single" w:sz="4" w:space="0" w:color="auto"/>
              <w:left w:val="single" w:sz="4" w:space="0" w:color="auto"/>
              <w:bottom w:val="single" w:sz="4" w:space="0" w:color="auto"/>
              <w:right w:val="single" w:sz="4" w:space="0" w:color="auto"/>
            </w:tcBorders>
          </w:tcPr>
          <w:p w14:paraId="16FDD64E" w14:textId="77777777" w:rsidR="00A00C8B" w:rsidRPr="003A7E79" w:rsidRDefault="00A00C8B" w:rsidP="00245BD5">
            <w:pPr>
              <w:spacing w:after="0" w:line="240" w:lineRule="auto"/>
              <w:jc w:val="both"/>
              <w:rPr>
                <w:rFonts w:ascii="Times New Roman" w:hAnsi="Times New Roman" w:cs="Times New Roman"/>
              </w:rPr>
            </w:pPr>
          </w:p>
          <w:p w14:paraId="2313288F"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POLGÁRMESTER LÁTTA:</w:t>
            </w:r>
          </w:p>
        </w:tc>
        <w:tc>
          <w:tcPr>
            <w:tcW w:w="4424" w:type="dxa"/>
            <w:tcBorders>
              <w:top w:val="single" w:sz="4" w:space="0" w:color="auto"/>
              <w:left w:val="single" w:sz="4" w:space="0" w:color="auto"/>
              <w:bottom w:val="single" w:sz="4" w:space="0" w:color="auto"/>
              <w:right w:val="single" w:sz="4" w:space="0" w:color="auto"/>
            </w:tcBorders>
          </w:tcPr>
          <w:p w14:paraId="3107AE99" w14:textId="77777777" w:rsidR="00A00C8B" w:rsidRPr="003A7E79" w:rsidRDefault="00A00C8B" w:rsidP="00245BD5">
            <w:pPr>
              <w:spacing w:after="0" w:line="240" w:lineRule="auto"/>
              <w:jc w:val="both"/>
              <w:rPr>
                <w:rFonts w:ascii="Times New Roman" w:hAnsi="Times New Roman" w:cs="Times New Roman"/>
                <w:b/>
              </w:rPr>
            </w:pPr>
          </w:p>
        </w:tc>
      </w:tr>
    </w:tbl>
    <w:p w14:paraId="3F3B96E9" w14:textId="77777777" w:rsidR="00BD3F52" w:rsidRDefault="00BD3F52" w:rsidP="00A00C8B">
      <w:pPr>
        <w:jc w:val="both"/>
        <w:rPr>
          <w:rFonts w:ascii="Times New Roman" w:hAnsi="Times New Roman" w:cs="Times New Roman"/>
          <w:b/>
          <w:sz w:val="24"/>
          <w:szCs w:val="24"/>
          <w:u w:val="single"/>
        </w:rPr>
      </w:pPr>
    </w:p>
    <w:p w14:paraId="6C1950B8" w14:textId="06F735C5" w:rsidR="00A00C8B" w:rsidRPr="0099193F" w:rsidRDefault="00A00C8B" w:rsidP="0099193F">
      <w:pPr>
        <w:spacing w:after="0" w:line="240" w:lineRule="auto"/>
        <w:jc w:val="both"/>
        <w:rPr>
          <w:rFonts w:ascii="Times New Roman" w:hAnsi="Times New Roman" w:cs="Times New Roman"/>
          <w:b/>
          <w:sz w:val="24"/>
          <w:szCs w:val="24"/>
        </w:rPr>
      </w:pPr>
      <w:r w:rsidRPr="0099193F">
        <w:rPr>
          <w:rFonts w:ascii="Times New Roman" w:hAnsi="Times New Roman" w:cs="Times New Roman"/>
          <w:b/>
          <w:sz w:val="24"/>
          <w:szCs w:val="24"/>
          <w:u w:val="single"/>
        </w:rPr>
        <w:t>ELŐTERJESZTÉS:</w:t>
      </w:r>
      <w:r w:rsidRPr="0099193F">
        <w:rPr>
          <w:rFonts w:ascii="Times New Roman" w:hAnsi="Times New Roman" w:cs="Times New Roman"/>
          <w:b/>
          <w:sz w:val="24"/>
          <w:szCs w:val="24"/>
        </w:rPr>
        <w:t xml:space="preserve"> Harkány Város Önkormányzat</w:t>
      </w:r>
      <w:r w:rsidR="00693C29" w:rsidRPr="0099193F">
        <w:rPr>
          <w:rFonts w:ascii="Times New Roman" w:hAnsi="Times New Roman" w:cs="Times New Roman"/>
          <w:b/>
          <w:sz w:val="24"/>
          <w:szCs w:val="24"/>
        </w:rPr>
        <w:t>a</w:t>
      </w:r>
      <w:r w:rsidRPr="0099193F">
        <w:rPr>
          <w:rFonts w:ascii="Times New Roman" w:hAnsi="Times New Roman" w:cs="Times New Roman"/>
          <w:b/>
          <w:sz w:val="24"/>
          <w:szCs w:val="24"/>
        </w:rPr>
        <w:t xml:space="preserve"> 2025. </w:t>
      </w:r>
      <w:r w:rsidR="0099193F" w:rsidRPr="0099193F">
        <w:rPr>
          <w:rFonts w:ascii="Times New Roman" w:hAnsi="Times New Roman" w:cs="Times New Roman"/>
          <w:b/>
          <w:sz w:val="24"/>
          <w:szCs w:val="24"/>
        </w:rPr>
        <w:t>október 21.</w:t>
      </w:r>
      <w:r w:rsidR="002E2D70" w:rsidRPr="0099193F">
        <w:rPr>
          <w:rFonts w:ascii="Times New Roman" w:hAnsi="Times New Roman" w:cs="Times New Roman"/>
          <w:b/>
          <w:sz w:val="24"/>
          <w:szCs w:val="24"/>
        </w:rPr>
        <w:t xml:space="preserve"> </w:t>
      </w:r>
      <w:r w:rsidRPr="0099193F">
        <w:rPr>
          <w:rFonts w:ascii="Times New Roman" w:hAnsi="Times New Roman" w:cs="Times New Roman"/>
          <w:b/>
          <w:sz w:val="24"/>
          <w:szCs w:val="24"/>
        </w:rPr>
        <w:t>napján tartandó képviselő-testületi ülésére.</w:t>
      </w:r>
    </w:p>
    <w:p w14:paraId="2B6F71A8" w14:textId="77777777" w:rsidR="0099193F" w:rsidRDefault="0099193F" w:rsidP="0099193F">
      <w:pPr>
        <w:tabs>
          <w:tab w:val="left" w:pos="284"/>
        </w:tabs>
        <w:spacing w:after="0" w:line="240" w:lineRule="auto"/>
        <w:jc w:val="both"/>
        <w:rPr>
          <w:rFonts w:ascii="Times New Roman" w:hAnsi="Times New Roman" w:cs="Times New Roman"/>
          <w:b/>
          <w:sz w:val="24"/>
          <w:szCs w:val="24"/>
          <w:u w:val="single"/>
        </w:rPr>
      </w:pPr>
    </w:p>
    <w:p w14:paraId="223A8826" w14:textId="0F7C0038" w:rsidR="00A00C8B" w:rsidRPr="0099193F" w:rsidRDefault="00A00C8B" w:rsidP="0099193F">
      <w:pPr>
        <w:tabs>
          <w:tab w:val="left" w:pos="284"/>
        </w:tabs>
        <w:spacing w:after="0" w:line="240" w:lineRule="auto"/>
        <w:jc w:val="both"/>
        <w:rPr>
          <w:rFonts w:ascii="Times New Roman" w:hAnsi="Times New Roman" w:cs="Times New Roman"/>
          <w:b/>
          <w:bCs/>
          <w:sz w:val="24"/>
          <w:szCs w:val="24"/>
        </w:rPr>
      </w:pPr>
      <w:r w:rsidRPr="0099193F">
        <w:rPr>
          <w:rFonts w:ascii="Times New Roman" w:hAnsi="Times New Roman" w:cs="Times New Roman"/>
          <w:b/>
          <w:sz w:val="24"/>
          <w:szCs w:val="24"/>
          <w:u w:val="single"/>
        </w:rPr>
        <w:t>ELŐTERJESZTÉS CÍME</w:t>
      </w:r>
      <w:r w:rsidRPr="0099193F">
        <w:rPr>
          <w:rFonts w:ascii="Times New Roman" w:hAnsi="Times New Roman" w:cs="Times New Roman"/>
          <w:bCs/>
          <w:sz w:val="24"/>
          <w:szCs w:val="24"/>
        </w:rPr>
        <w:t>:</w:t>
      </w:r>
      <w:r w:rsidRPr="0099193F">
        <w:rPr>
          <w:rFonts w:ascii="Times New Roman" w:hAnsi="Times New Roman" w:cs="Times New Roman"/>
          <w:sz w:val="24"/>
          <w:szCs w:val="24"/>
        </w:rPr>
        <w:t xml:space="preserve"> </w:t>
      </w:r>
      <w:r w:rsidR="0099193F" w:rsidRPr="0099193F">
        <w:rPr>
          <w:rFonts w:ascii="Times New Roman" w:hAnsi="Times New Roman" w:cs="Times New Roman"/>
          <w:b/>
          <w:bCs/>
          <w:sz w:val="24"/>
          <w:szCs w:val="24"/>
        </w:rPr>
        <w:t xml:space="preserve">Harkány Város Önkormányzat és költségvetési szerveinek 2025. évi I. féléves </w:t>
      </w:r>
      <w:r w:rsidR="0048755F">
        <w:rPr>
          <w:rFonts w:ascii="Times New Roman" w:hAnsi="Times New Roman" w:cs="Times New Roman"/>
          <w:b/>
          <w:bCs/>
          <w:sz w:val="24"/>
          <w:szCs w:val="24"/>
        </w:rPr>
        <w:t xml:space="preserve">gazdálkodásról szóló </w:t>
      </w:r>
      <w:r w:rsidR="0099193F" w:rsidRPr="0099193F">
        <w:rPr>
          <w:rFonts w:ascii="Times New Roman" w:hAnsi="Times New Roman" w:cs="Times New Roman"/>
          <w:b/>
          <w:bCs/>
          <w:sz w:val="24"/>
          <w:szCs w:val="24"/>
        </w:rPr>
        <w:t xml:space="preserve">beszámolója </w:t>
      </w:r>
    </w:p>
    <w:p w14:paraId="4D369F07" w14:textId="77777777" w:rsidR="0099193F" w:rsidRDefault="0099193F" w:rsidP="0099193F">
      <w:pPr>
        <w:spacing w:after="0" w:line="240" w:lineRule="auto"/>
        <w:jc w:val="both"/>
        <w:rPr>
          <w:rFonts w:ascii="Times New Roman" w:hAnsi="Times New Roman" w:cs="Times New Roman"/>
          <w:b/>
          <w:sz w:val="24"/>
          <w:szCs w:val="24"/>
          <w:u w:val="single"/>
        </w:rPr>
      </w:pPr>
    </w:p>
    <w:p w14:paraId="3D73EE8C" w14:textId="6D681691" w:rsidR="00A00C8B" w:rsidRPr="0099193F" w:rsidRDefault="00A00C8B" w:rsidP="0099193F">
      <w:pPr>
        <w:spacing w:after="0" w:line="240" w:lineRule="auto"/>
        <w:jc w:val="both"/>
        <w:rPr>
          <w:rFonts w:ascii="Times New Roman" w:hAnsi="Times New Roman" w:cs="Times New Roman"/>
          <w:b/>
          <w:sz w:val="24"/>
          <w:szCs w:val="24"/>
        </w:rPr>
      </w:pPr>
      <w:r w:rsidRPr="0099193F">
        <w:rPr>
          <w:rFonts w:ascii="Times New Roman" w:hAnsi="Times New Roman" w:cs="Times New Roman"/>
          <w:b/>
          <w:sz w:val="24"/>
          <w:szCs w:val="24"/>
          <w:u w:val="single"/>
        </w:rPr>
        <w:t>ELŐTERJESZTŐ:</w:t>
      </w:r>
      <w:r w:rsidRPr="0099193F">
        <w:rPr>
          <w:rFonts w:ascii="Times New Roman" w:hAnsi="Times New Roman" w:cs="Times New Roman"/>
          <w:b/>
          <w:sz w:val="24"/>
          <w:szCs w:val="24"/>
        </w:rPr>
        <w:t xml:space="preserve"> </w:t>
      </w:r>
      <w:r w:rsidR="0099193F" w:rsidRPr="0099193F">
        <w:rPr>
          <w:rFonts w:ascii="Times New Roman" w:hAnsi="Times New Roman" w:cs="Times New Roman"/>
          <w:b/>
          <w:sz w:val="24"/>
          <w:szCs w:val="24"/>
        </w:rPr>
        <w:t>Váradiné Kiskovács Enikő pénzügyi osztályvezető</w:t>
      </w:r>
    </w:p>
    <w:p w14:paraId="1449DE00" w14:textId="77777777" w:rsidR="0099193F" w:rsidRDefault="0099193F" w:rsidP="0099193F">
      <w:pPr>
        <w:spacing w:after="0" w:line="240" w:lineRule="auto"/>
        <w:jc w:val="both"/>
        <w:rPr>
          <w:rFonts w:ascii="Times New Roman" w:hAnsi="Times New Roman" w:cs="Times New Roman"/>
          <w:b/>
          <w:sz w:val="24"/>
          <w:szCs w:val="24"/>
          <w:u w:val="single"/>
        </w:rPr>
      </w:pPr>
    </w:p>
    <w:p w14:paraId="2393520B" w14:textId="437FAE2D" w:rsidR="00A00C8B" w:rsidRPr="0099193F" w:rsidRDefault="00A00C8B" w:rsidP="0099193F">
      <w:pPr>
        <w:spacing w:after="0" w:line="240" w:lineRule="auto"/>
        <w:jc w:val="both"/>
        <w:rPr>
          <w:rFonts w:ascii="Times New Roman" w:hAnsi="Times New Roman" w:cs="Times New Roman"/>
          <w:b/>
          <w:sz w:val="24"/>
          <w:szCs w:val="24"/>
        </w:rPr>
      </w:pPr>
      <w:r w:rsidRPr="0099193F">
        <w:rPr>
          <w:rFonts w:ascii="Times New Roman" w:hAnsi="Times New Roman" w:cs="Times New Roman"/>
          <w:b/>
          <w:sz w:val="24"/>
          <w:szCs w:val="24"/>
          <w:u w:val="single"/>
        </w:rPr>
        <w:t>ELŐTERJESZTÉST KÉSZÍTETTE</w:t>
      </w:r>
      <w:r w:rsidRPr="0099193F">
        <w:rPr>
          <w:rFonts w:ascii="Times New Roman" w:hAnsi="Times New Roman" w:cs="Times New Roman"/>
          <w:b/>
          <w:sz w:val="24"/>
          <w:szCs w:val="24"/>
        </w:rPr>
        <w:t>: Váradiné Kiskovács Enikő pénzügyi osztályvezető</w:t>
      </w:r>
    </w:p>
    <w:p w14:paraId="65BF3A06" w14:textId="77777777" w:rsidR="00A00C8B" w:rsidRPr="0099193F" w:rsidRDefault="00A00C8B" w:rsidP="0099193F">
      <w:pPr>
        <w:spacing w:after="0" w:line="240" w:lineRule="auto"/>
        <w:jc w:val="both"/>
        <w:rPr>
          <w:rFonts w:ascii="Times New Roman" w:hAnsi="Times New Roman" w:cs="Times New Roman"/>
          <w:b/>
          <w:sz w:val="24"/>
          <w:szCs w:val="24"/>
        </w:rPr>
      </w:pPr>
    </w:p>
    <w:p w14:paraId="7421E3B3" w14:textId="77777777" w:rsidR="00A00C8B" w:rsidRPr="0099193F" w:rsidRDefault="00A00C8B" w:rsidP="0099193F">
      <w:pPr>
        <w:spacing w:after="0" w:line="240" w:lineRule="auto"/>
        <w:rPr>
          <w:rFonts w:ascii="Times New Roman" w:hAnsi="Times New Roman" w:cs="Times New Roman"/>
          <w:b/>
          <w:sz w:val="24"/>
          <w:szCs w:val="24"/>
        </w:rPr>
      </w:pPr>
      <w:r w:rsidRPr="0099193F">
        <w:rPr>
          <w:rFonts w:ascii="Times New Roman" w:hAnsi="Times New Roman" w:cs="Times New Roman"/>
          <w:b/>
          <w:sz w:val="24"/>
          <w:szCs w:val="24"/>
        </w:rPr>
        <w:t>Tisztelt Képviselő-testület!</w:t>
      </w:r>
    </w:p>
    <w:p w14:paraId="53293CF7" w14:textId="77777777" w:rsidR="007C5E7F" w:rsidRPr="0099193F" w:rsidRDefault="007C5E7F" w:rsidP="0099193F">
      <w:pPr>
        <w:spacing w:after="0" w:line="240" w:lineRule="auto"/>
        <w:jc w:val="both"/>
        <w:rPr>
          <w:rFonts w:ascii="Times New Roman" w:hAnsi="Times New Roman" w:cs="Times New Roman"/>
          <w:sz w:val="24"/>
          <w:szCs w:val="24"/>
        </w:rPr>
      </w:pPr>
    </w:p>
    <w:p w14:paraId="7014C225" w14:textId="303F2DA0" w:rsidR="007C5E7F" w:rsidRDefault="007C5E7F" w:rsidP="0099193F">
      <w:pPr>
        <w:spacing w:after="0" w:line="240" w:lineRule="auto"/>
        <w:jc w:val="both"/>
        <w:rPr>
          <w:rFonts w:ascii="Times New Roman" w:hAnsi="Times New Roman" w:cs="Times New Roman"/>
          <w:sz w:val="24"/>
          <w:szCs w:val="24"/>
        </w:rPr>
      </w:pPr>
      <w:r w:rsidRPr="0048755F">
        <w:rPr>
          <w:rFonts w:ascii="Times New Roman" w:hAnsi="Times New Roman" w:cs="Times New Roman"/>
          <w:sz w:val="24"/>
          <w:szCs w:val="24"/>
        </w:rPr>
        <w:t xml:space="preserve">Az államháztartási törvény jelenleg hatályos szabályozása az önkormányzatok részére nem ír elő költségvetési koncepció-készítési kötelezettséget, </w:t>
      </w:r>
      <w:r w:rsidR="0048755F" w:rsidRPr="0048755F">
        <w:rPr>
          <w:rFonts w:ascii="Times New Roman" w:hAnsi="Times New Roman" w:cs="Times New Roman"/>
          <w:sz w:val="24"/>
          <w:szCs w:val="24"/>
        </w:rPr>
        <w:t>és a korábban féléves gazdálkodásról szóló, képviselő-testület felé történő beszámolás kötelezettségét sem.</w:t>
      </w:r>
      <w:r w:rsidR="0048755F">
        <w:rPr>
          <w:rFonts w:ascii="Times New Roman" w:hAnsi="Times New Roman" w:cs="Times New Roman"/>
          <w:sz w:val="24"/>
          <w:szCs w:val="24"/>
        </w:rPr>
        <w:t xml:space="preserve"> Mindazonáltal úgy véljük, hogy nemcsak a tisztelt képviselők tájékoztatása céljából, hanem a 2026. évi költségvetés tervezése érdekében is célszerűbb a képviselő-testületnek ezen témát tárgyalnia, tekintettel arra, hogy a 2025. évi zárszámadási rendelet elfogadására csak a 2025. évi költségvetési jelentés Államkincstár általi elfogadását követően, 2026. májusában kerül sor.</w:t>
      </w:r>
    </w:p>
    <w:p w14:paraId="6EB7EBD1" w14:textId="77777777" w:rsidR="0048755F" w:rsidRDefault="0048755F" w:rsidP="0099193F">
      <w:pPr>
        <w:spacing w:after="0" w:line="240" w:lineRule="auto"/>
        <w:jc w:val="both"/>
        <w:rPr>
          <w:rFonts w:ascii="Times New Roman" w:hAnsi="Times New Roman" w:cs="Times New Roman"/>
          <w:sz w:val="24"/>
          <w:szCs w:val="24"/>
        </w:rPr>
      </w:pPr>
    </w:p>
    <w:p w14:paraId="19AE5734" w14:textId="05275B5A" w:rsidR="0048755F" w:rsidRPr="0099193F" w:rsidRDefault="0048755F" w:rsidP="0099193F">
      <w:pPr>
        <w:spacing w:after="0" w:line="240" w:lineRule="auto"/>
        <w:jc w:val="both"/>
        <w:rPr>
          <w:rFonts w:ascii="Times New Roman" w:hAnsi="Times New Roman" w:cs="Times New Roman"/>
          <w:sz w:val="24"/>
          <w:szCs w:val="24"/>
        </w:rPr>
      </w:pPr>
      <w:r w:rsidRPr="0048755F">
        <w:rPr>
          <w:rFonts w:ascii="Times New Roman" w:hAnsi="Times New Roman" w:cs="Times New Roman"/>
          <w:sz w:val="24"/>
          <w:szCs w:val="24"/>
        </w:rPr>
        <w:t>A K11 adatszolgáltató rendszerben benyújtott első féléves költségvetési jelentést a Magyar Államkincstár</w:t>
      </w:r>
      <w:r>
        <w:rPr>
          <w:rFonts w:ascii="Times New Roman" w:hAnsi="Times New Roman" w:cs="Times New Roman"/>
          <w:sz w:val="24"/>
          <w:szCs w:val="24"/>
        </w:rPr>
        <w:t xml:space="preserve"> jóváhagyta.</w:t>
      </w:r>
    </w:p>
    <w:p w14:paraId="6768ED4A" w14:textId="77777777" w:rsidR="007C5E7F" w:rsidRDefault="007C5E7F" w:rsidP="0099193F">
      <w:pPr>
        <w:spacing w:after="0" w:line="240" w:lineRule="auto"/>
        <w:jc w:val="both"/>
        <w:rPr>
          <w:rFonts w:ascii="Times New Roman" w:hAnsi="Times New Roman" w:cs="Times New Roman"/>
          <w:sz w:val="24"/>
          <w:szCs w:val="24"/>
        </w:rPr>
      </w:pPr>
    </w:p>
    <w:p w14:paraId="6E4A5A88" w14:textId="77777777" w:rsidR="0099193F" w:rsidRDefault="0099193F" w:rsidP="0099193F">
      <w:pPr>
        <w:spacing w:after="0" w:line="240" w:lineRule="auto"/>
        <w:jc w:val="both"/>
        <w:rPr>
          <w:rFonts w:ascii="Times New Roman" w:hAnsi="Times New Roman" w:cs="Times New Roman"/>
          <w:sz w:val="24"/>
          <w:szCs w:val="24"/>
        </w:rPr>
      </w:pPr>
      <w:r w:rsidRPr="00563ACD">
        <w:rPr>
          <w:rFonts w:ascii="Times New Roman" w:hAnsi="Times New Roman" w:cs="Times New Roman"/>
          <w:sz w:val="24"/>
          <w:szCs w:val="24"/>
        </w:rPr>
        <w:t>Az Önkormányzat összevont féléves tény</w:t>
      </w:r>
      <w:r>
        <w:rPr>
          <w:rFonts w:ascii="Times New Roman" w:hAnsi="Times New Roman" w:cs="Times New Roman"/>
          <w:sz w:val="24"/>
          <w:szCs w:val="24"/>
        </w:rPr>
        <w:t>leges</w:t>
      </w:r>
      <w:r w:rsidRPr="00563ACD">
        <w:rPr>
          <w:rFonts w:ascii="Times New Roman" w:hAnsi="Times New Roman" w:cs="Times New Roman"/>
          <w:sz w:val="24"/>
          <w:szCs w:val="24"/>
        </w:rPr>
        <w:t xml:space="preserve"> adatai alapján megállapítható, hogy mind kiadási, mind bevételi oldalon a módosított előirányzathoz képest átlagban 50 % körüli értéken vannak a teljesítések.</w:t>
      </w:r>
    </w:p>
    <w:p w14:paraId="65839EAB" w14:textId="77777777" w:rsidR="0099193F" w:rsidRPr="00563ACD" w:rsidRDefault="0099193F" w:rsidP="0099193F">
      <w:pPr>
        <w:spacing w:after="0" w:line="240" w:lineRule="auto"/>
        <w:jc w:val="both"/>
        <w:rPr>
          <w:rFonts w:ascii="Times New Roman" w:hAnsi="Times New Roman" w:cs="Times New Roman"/>
          <w:sz w:val="24"/>
          <w:szCs w:val="24"/>
        </w:rPr>
      </w:pPr>
    </w:p>
    <w:p w14:paraId="35800539" w14:textId="77777777" w:rsidR="0099193F" w:rsidRPr="00563ACD" w:rsidRDefault="0099193F" w:rsidP="0099193F">
      <w:pPr>
        <w:spacing w:after="0" w:line="240" w:lineRule="auto"/>
        <w:jc w:val="both"/>
        <w:rPr>
          <w:rFonts w:ascii="Times New Roman" w:hAnsi="Times New Roman" w:cs="Times New Roman"/>
          <w:b/>
          <w:sz w:val="24"/>
          <w:szCs w:val="24"/>
        </w:rPr>
      </w:pPr>
      <w:r w:rsidRPr="00563ACD">
        <w:rPr>
          <w:rFonts w:ascii="Times New Roman" w:hAnsi="Times New Roman" w:cs="Times New Roman"/>
          <w:b/>
          <w:sz w:val="24"/>
          <w:szCs w:val="24"/>
        </w:rPr>
        <w:t>1. Bevételek</w:t>
      </w:r>
    </w:p>
    <w:p w14:paraId="745D4127" w14:textId="77777777" w:rsidR="0099193F" w:rsidRDefault="0099193F" w:rsidP="0099193F">
      <w:pPr>
        <w:spacing w:after="0" w:line="240" w:lineRule="auto"/>
        <w:jc w:val="both"/>
        <w:rPr>
          <w:rFonts w:ascii="Times New Roman" w:hAnsi="Times New Roman" w:cs="Times New Roman"/>
          <w:b/>
          <w:sz w:val="24"/>
          <w:szCs w:val="24"/>
        </w:rPr>
      </w:pPr>
    </w:p>
    <w:p w14:paraId="0B553241" w14:textId="056AFC49" w:rsidR="0099193F" w:rsidRPr="00563ACD" w:rsidRDefault="0099193F" w:rsidP="0099193F">
      <w:pPr>
        <w:spacing w:after="0" w:line="240" w:lineRule="auto"/>
        <w:jc w:val="both"/>
        <w:rPr>
          <w:rFonts w:ascii="Times New Roman" w:hAnsi="Times New Roman" w:cs="Times New Roman"/>
          <w:sz w:val="24"/>
          <w:szCs w:val="24"/>
        </w:rPr>
      </w:pPr>
      <w:r w:rsidRPr="00563ACD">
        <w:rPr>
          <w:rFonts w:ascii="Times New Roman" w:hAnsi="Times New Roman" w:cs="Times New Roman"/>
          <w:b/>
          <w:sz w:val="24"/>
          <w:szCs w:val="24"/>
        </w:rPr>
        <w:t>1.1. Működési célú támogatások államháztartáson belülről</w:t>
      </w:r>
      <w:r w:rsidRPr="00563ACD">
        <w:rPr>
          <w:rFonts w:ascii="Times New Roman" w:hAnsi="Times New Roman" w:cs="Times New Roman"/>
          <w:b/>
          <w:sz w:val="24"/>
          <w:szCs w:val="24"/>
        </w:rPr>
        <w:br/>
      </w:r>
      <w:r w:rsidRPr="00563ACD">
        <w:rPr>
          <w:rFonts w:ascii="Times New Roman" w:hAnsi="Times New Roman" w:cs="Times New Roman"/>
          <w:sz w:val="24"/>
          <w:szCs w:val="24"/>
        </w:rPr>
        <w:t>Ezen a rovaton jelennek meg az állami támogatások. Összességében 53,25%- on teljesültek a bevételeink. Részletesen feladatonként a 2. számú mellékletben találhatóak meg a támogatás összegei.</w:t>
      </w:r>
    </w:p>
    <w:p w14:paraId="6EAC381F" w14:textId="77777777" w:rsidR="0099193F" w:rsidRDefault="0099193F" w:rsidP="0099193F">
      <w:pPr>
        <w:spacing w:after="0" w:line="240" w:lineRule="auto"/>
        <w:jc w:val="both"/>
        <w:rPr>
          <w:rFonts w:ascii="Times New Roman" w:hAnsi="Times New Roman" w:cs="Times New Roman"/>
          <w:b/>
          <w:sz w:val="24"/>
          <w:szCs w:val="24"/>
        </w:rPr>
      </w:pPr>
    </w:p>
    <w:p w14:paraId="636514B3" w14:textId="77777777" w:rsidR="0048755F" w:rsidRDefault="0099193F" w:rsidP="0099193F">
      <w:pPr>
        <w:spacing w:after="0" w:line="240" w:lineRule="auto"/>
        <w:jc w:val="both"/>
        <w:rPr>
          <w:rFonts w:ascii="Times New Roman" w:hAnsi="Times New Roman" w:cs="Times New Roman"/>
          <w:b/>
          <w:sz w:val="24"/>
          <w:szCs w:val="24"/>
        </w:rPr>
      </w:pPr>
      <w:r w:rsidRPr="005061AA">
        <w:rPr>
          <w:rFonts w:ascii="Times New Roman" w:hAnsi="Times New Roman" w:cs="Times New Roman"/>
          <w:b/>
          <w:sz w:val="24"/>
          <w:szCs w:val="24"/>
        </w:rPr>
        <w:t>1.2. Közhatalmi bevételek alakulása</w:t>
      </w:r>
    </w:p>
    <w:p w14:paraId="5E759338" w14:textId="37D7F41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49,9 </w:t>
      </w:r>
      <w:r w:rsidRPr="005061AA">
        <w:rPr>
          <w:rFonts w:ascii="Times New Roman" w:hAnsi="Times New Roman" w:cs="Times New Roman"/>
          <w:sz w:val="24"/>
          <w:szCs w:val="24"/>
        </w:rPr>
        <w:t>százalékon teljesültek az adóbevételeink az első félévben.</w:t>
      </w:r>
      <w:r>
        <w:rPr>
          <w:rFonts w:ascii="Times New Roman" w:hAnsi="Times New Roman" w:cs="Times New Roman"/>
          <w:sz w:val="24"/>
          <w:szCs w:val="24"/>
        </w:rPr>
        <w:t xml:space="preserve"> Vagyoni típusú adón 123.979.140 forint érkezett, Termékek és szolgáltatások adó soron 160.312.865 Ft,</w:t>
      </w:r>
      <w:r w:rsidR="0048755F">
        <w:rPr>
          <w:rFonts w:ascii="Times New Roman" w:hAnsi="Times New Roman" w:cs="Times New Roman"/>
          <w:sz w:val="24"/>
          <w:szCs w:val="24"/>
        </w:rPr>
        <w:t xml:space="preserve"> ebből</w:t>
      </w:r>
      <w:r>
        <w:rPr>
          <w:rFonts w:ascii="Times New Roman" w:hAnsi="Times New Roman" w:cs="Times New Roman"/>
          <w:sz w:val="24"/>
          <w:szCs w:val="24"/>
        </w:rPr>
        <w:t xml:space="preserve"> </w:t>
      </w:r>
      <w:r w:rsidR="0048755F">
        <w:rPr>
          <w:rFonts w:ascii="Times New Roman" w:hAnsi="Times New Roman" w:cs="Times New Roman"/>
          <w:sz w:val="24"/>
          <w:szCs w:val="24"/>
        </w:rPr>
        <w:t>h</w:t>
      </w:r>
      <w:r>
        <w:rPr>
          <w:rFonts w:ascii="Times New Roman" w:hAnsi="Times New Roman" w:cs="Times New Roman"/>
          <w:sz w:val="24"/>
          <w:szCs w:val="24"/>
        </w:rPr>
        <w:t>elyi iparűzési adón 124.118.360 Ft, idegenforgalmi adón 36.194.505 Ft és egyéb közhatalmi bevételi soron 7.625.953 Ft realizálódott.</w:t>
      </w:r>
    </w:p>
    <w:p w14:paraId="623F286C" w14:textId="77777777" w:rsidR="0099193F" w:rsidRDefault="0099193F" w:rsidP="0099193F">
      <w:pPr>
        <w:spacing w:after="0" w:line="240" w:lineRule="auto"/>
        <w:rPr>
          <w:rFonts w:ascii="Times New Roman" w:hAnsi="Times New Roman" w:cs="Times New Roman"/>
          <w:b/>
          <w:sz w:val="24"/>
          <w:szCs w:val="24"/>
        </w:rPr>
      </w:pPr>
    </w:p>
    <w:p w14:paraId="602476AB" w14:textId="77777777" w:rsidR="0099193F" w:rsidRDefault="0099193F" w:rsidP="0099193F">
      <w:pPr>
        <w:spacing w:after="0" w:line="240" w:lineRule="auto"/>
        <w:rPr>
          <w:rFonts w:ascii="Times New Roman" w:hAnsi="Times New Roman" w:cs="Times New Roman"/>
          <w:sz w:val="24"/>
          <w:szCs w:val="24"/>
        </w:rPr>
      </w:pPr>
      <w:r w:rsidRPr="00E61498">
        <w:rPr>
          <w:rFonts w:ascii="Times New Roman" w:hAnsi="Times New Roman" w:cs="Times New Roman"/>
          <w:b/>
          <w:sz w:val="24"/>
          <w:szCs w:val="24"/>
        </w:rPr>
        <w:t>1.3 Működési bevételek</w:t>
      </w:r>
      <w:r w:rsidRPr="00E61498">
        <w:rPr>
          <w:rFonts w:ascii="Times New Roman" w:hAnsi="Times New Roman" w:cs="Times New Roman"/>
          <w:b/>
          <w:sz w:val="24"/>
          <w:szCs w:val="24"/>
        </w:rPr>
        <w:br/>
      </w:r>
    </w:p>
    <w:p w14:paraId="5F9DC09B" w14:textId="2BFE9199" w:rsidR="0099193F"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Összevontan 51,18 %-on összegszerűen 134.025.750 Ft bevétel keletkezett. </w:t>
      </w:r>
    </w:p>
    <w:p w14:paraId="41F2DE6A"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bevétel jelentős része a Szolgáltatások ellenértéke rovaton jelenik meg illetve a hozzá kapcsolódó kiszámlázott általános forgalmi adó soron. </w:t>
      </w:r>
      <w:r>
        <w:rPr>
          <w:rFonts w:ascii="Times New Roman" w:hAnsi="Times New Roman" w:cs="Times New Roman"/>
          <w:sz w:val="24"/>
          <w:szCs w:val="24"/>
        </w:rPr>
        <w:br/>
        <w:t>Az önkormányzat tekintetében ezen a soron jelenik meg a parkolásból származó bevételek, illetve a piacon megjelenő bevételek, a különböző bérleti díjak ellenértéke, a hirdető táblák bérbeadásából származó bevételek, vagy a nyilvános illemhely bevétele.</w:t>
      </w:r>
    </w:p>
    <w:p w14:paraId="1D4B55C3"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Hivatali szinten ezen a rovaton jelenik meg az esketésből származó bevételek.</w:t>
      </w:r>
    </w:p>
    <w:p w14:paraId="6E25D7BA" w14:textId="77777777" w:rsidR="0099193F"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Kiss József Könyvtár, Művelődési Ház és Sportcsarnoknál itt jelennek meg a könyvtárhoz kapcsolódó bevételek, mint például beiratkozási díj, vagy nyomtatási díj, a Sportcsarnok bérleti díjaiból származó bevételek, játszóház bérbeadásából származó bevételek illetve a művelődési ház terembérlete után kapott bevétel vagy a Faluház bérléséből származó bevételek.</w:t>
      </w:r>
    </w:p>
    <w:p w14:paraId="213C1A65" w14:textId="77777777" w:rsidR="0099193F" w:rsidRDefault="0099193F" w:rsidP="0099193F">
      <w:pPr>
        <w:spacing w:after="0" w:line="240" w:lineRule="auto"/>
        <w:rPr>
          <w:rFonts w:ascii="Times New Roman" w:hAnsi="Times New Roman" w:cs="Times New Roman"/>
          <w:b/>
          <w:sz w:val="24"/>
          <w:szCs w:val="24"/>
        </w:rPr>
      </w:pPr>
    </w:p>
    <w:p w14:paraId="734AEBCF" w14:textId="77777777" w:rsidR="0099193F" w:rsidRDefault="0099193F" w:rsidP="0099193F">
      <w:pPr>
        <w:spacing w:after="0" w:line="240" w:lineRule="auto"/>
        <w:rPr>
          <w:rFonts w:ascii="Times New Roman" w:hAnsi="Times New Roman" w:cs="Times New Roman"/>
          <w:sz w:val="24"/>
          <w:szCs w:val="24"/>
        </w:rPr>
      </w:pPr>
      <w:r w:rsidRPr="00D640CE">
        <w:rPr>
          <w:rFonts w:ascii="Times New Roman" w:hAnsi="Times New Roman" w:cs="Times New Roman"/>
          <w:b/>
          <w:sz w:val="24"/>
          <w:szCs w:val="24"/>
        </w:rPr>
        <w:t>1.4. Felhalmozási bevételek</w:t>
      </w:r>
      <w:r w:rsidRPr="00D640CE">
        <w:rPr>
          <w:rFonts w:ascii="Times New Roman" w:hAnsi="Times New Roman" w:cs="Times New Roman"/>
          <w:b/>
          <w:sz w:val="24"/>
          <w:szCs w:val="24"/>
        </w:rPr>
        <w:br/>
      </w:r>
    </w:p>
    <w:p w14:paraId="3CD1FC1F" w14:textId="19CD47DF" w:rsidR="0099193F"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t>Ezen a rovaton jelenik meg az első félévben értékesített ingatlanok bevétele. Összegszerűen 22.100.000 Ft</w:t>
      </w:r>
    </w:p>
    <w:p w14:paraId="29D0FBB5" w14:textId="77777777" w:rsidR="0099193F" w:rsidRDefault="0099193F" w:rsidP="0099193F">
      <w:pPr>
        <w:spacing w:after="0" w:line="240" w:lineRule="auto"/>
        <w:rPr>
          <w:rFonts w:ascii="Times New Roman" w:hAnsi="Times New Roman" w:cs="Times New Roman"/>
          <w:b/>
          <w:sz w:val="24"/>
          <w:szCs w:val="24"/>
        </w:rPr>
      </w:pPr>
    </w:p>
    <w:p w14:paraId="5EC20D59" w14:textId="1C454E13" w:rsidR="0099193F" w:rsidRDefault="0099193F" w:rsidP="0099193F">
      <w:pPr>
        <w:spacing w:after="0" w:line="240" w:lineRule="auto"/>
        <w:rPr>
          <w:rFonts w:ascii="Times New Roman" w:hAnsi="Times New Roman" w:cs="Times New Roman"/>
          <w:sz w:val="24"/>
          <w:szCs w:val="24"/>
        </w:rPr>
      </w:pPr>
      <w:r w:rsidRPr="00942596">
        <w:rPr>
          <w:rFonts w:ascii="Times New Roman" w:hAnsi="Times New Roman" w:cs="Times New Roman"/>
          <w:b/>
          <w:sz w:val="24"/>
          <w:szCs w:val="24"/>
        </w:rPr>
        <w:t>Költségvetési bevételi</w:t>
      </w:r>
      <w:r>
        <w:rPr>
          <w:rFonts w:ascii="Times New Roman" w:hAnsi="Times New Roman" w:cs="Times New Roman"/>
          <w:sz w:val="24"/>
          <w:szCs w:val="24"/>
        </w:rPr>
        <w:t xml:space="preserve"> soron összességében 806.363.429 Ft bevételünk teljesült, ami 51,72%- ot jelent.</w:t>
      </w:r>
    </w:p>
    <w:p w14:paraId="62F2A7EC" w14:textId="77777777" w:rsidR="0099193F" w:rsidRDefault="0099193F" w:rsidP="0099193F">
      <w:pPr>
        <w:spacing w:after="0" w:line="240" w:lineRule="auto"/>
        <w:rPr>
          <w:rFonts w:ascii="Times New Roman" w:hAnsi="Times New Roman" w:cs="Times New Roman"/>
          <w:b/>
          <w:sz w:val="24"/>
          <w:szCs w:val="24"/>
        </w:rPr>
      </w:pPr>
    </w:p>
    <w:p w14:paraId="464EB714" w14:textId="0FEF1B30" w:rsidR="0099193F" w:rsidRDefault="0099193F" w:rsidP="0099193F">
      <w:pPr>
        <w:spacing w:after="0" w:line="240" w:lineRule="auto"/>
        <w:rPr>
          <w:rFonts w:ascii="Times New Roman" w:hAnsi="Times New Roman" w:cs="Times New Roman"/>
          <w:sz w:val="24"/>
          <w:szCs w:val="24"/>
        </w:rPr>
      </w:pPr>
      <w:r w:rsidRPr="00942596">
        <w:rPr>
          <w:rFonts w:ascii="Times New Roman" w:hAnsi="Times New Roman" w:cs="Times New Roman"/>
          <w:b/>
          <w:sz w:val="24"/>
          <w:szCs w:val="24"/>
        </w:rPr>
        <w:t>Finanszírozási bevételen</w:t>
      </w:r>
      <w:r>
        <w:rPr>
          <w:rFonts w:ascii="Times New Roman" w:hAnsi="Times New Roman" w:cs="Times New Roman"/>
          <w:sz w:val="24"/>
          <w:szCs w:val="24"/>
        </w:rPr>
        <w:t xml:space="preserve"> pedig a már ismert előző évi pénzmaradvány értéke jelenik meg </w:t>
      </w:r>
    </w:p>
    <w:p w14:paraId="5586F23D" w14:textId="51550932" w:rsidR="0099193F"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t>teljesítés szinten.</w:t>
      </w:r>
    </w:p>
    <w:p w14:paraId="23EE819D" w14:textId="77777777" w:rsidR="0099193F" w:rsidRDefault="0099193F" w:rsidP="0099193F">
      <w:pPr>
        <w:spacing w:after="0" w:line="240" w:lineRule="auto"/>
        <w:rPr>
          <w:rFonts w:ascii="Times New Roman" w:hAnsi="Times New Roman" w:cs="Times New Roman"/>
          <w:sz w:val="24"/>
          <w:szCs w:val="24"/>
        </w:rPr>
      </w:pPr>
    </w:p>
    <w:p w14:paraId="3507DF02" w14:textId="54D25407" w:rsidR="0099193F"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t>Az összbevételünk 55,58%-on, 949.348.706 forinton teljesült.</w:t>
      </w:r>
    </w:p>
    <w:p w14:paraId="0A032932" w14:textId="77777777" w:rsidR="0099193F" w:rsidRDefault="0099193F" w:rsidP="0099193F">
      <w:pPr>
        <w:spacing w:after="0" w:line="240" w:lineRule="auto"/>
        <w:rPr>
          <w:rFonts w:ascii="Times New Roman" w:hAnsi="Times New Roman" w:cs="Times New Roman"/>
          <w:b/>
          <w:sz w:val="24"/>
          <w:szCs w:val="24"/>
        </w:rPr>
      </w:pPr>
    </w:p>
    <w:p w14:paraId="365011FF" w14:textId="77777777" w:rsidR="0099193F" w:rsidRPr="00DA6E17" w:rsidRDefault="0099193F" w:rsidP="0099193F">
      <w:pPr>
        <w:spacing w:after="0" w:line="240" w:lineRule="auto"/>
        <w:rPr>
          <w:rFonts w:ascii="Times New Roman" w:hAnsi="Times New Roman" w:cs="Times New Roman"/>
          <w:b/>
          <w:sz w:val="24"/>
          <w:szCs w:val="24"/>
        </w:rPr>
      </w:pPr>
      <w:r w:rsidRPr="00DA6E17">
        <w:rPr>
          <w:rFonts w:ascii="Times New Roman" w:hAnsi="Times New Roman" w:cs="Times New Roman"/>
          <w:b/>
          <w:sz w:val="24"/>
          <w:szCs w:val="24"/>
        </w:rPr>
        <w:t>2. Kiadások</w:t>
      </w:r>
    </w:p>
    <w:p w14:paraId="16CB6319" w14:textId="77777777" w:rsidR="0099193F" w:rsidRDefault="0099193F" w:rsidP="0099193F">
      <w:pPr>
        <w:spacing w:after="0" w:line="240" w:lineRule="auto"/>
        <w:rPr>
          <w:rFonts w:ascii="Times New Roman" w:hAnsi="Times New Roman" w:cs="Times New Roman"/>
          <w:b/>
          <w:sz w:val="24"/>
          <w:szCs w:val="24"/>
        </w:rPr>
      </w:pPr>
    </w:p>
    <w:p w14:paraId="38CF2B45" w14:textId="1220FE60" w:rsidR="0099193F" w:rsidRDefault="0099193F" w:rsidP="0099193F">
      <w:pPr>
        <w:spacing w:after="0" w:line="240" w:lineRule="auto"/>
        <w:rPr>
          <w:rFonts w:ascii="Times New Roman" w:hAnsi="Times New Roman" w:cs="Times New Roman"/>
          <w:sz w:val="24"/>
          <w:szCs w:val="24"/>
        </w:rPr>
      </w:pPr>
      <w:r w:rsidRPr="00DA6E17">
        <w:rPr>
          <w:rFonts w:ascii="Times New Roman" w:hAnsi="Times New Roman" w:cs="Times New Roman"/>
          <w:b/>
          <w:sz w:val="24"/>
          <w:szCs w:val="24"/>
        </w:rPr>
        <w:t xml:space="preserve">2.1. Személyi juttatások </w:t>
      </w:r>
      <w:r w:rsidRPr="00B52716">
        <w:rPr>
          <w:rFonts w:ascii="Times New Roman" w:hAnsi="Times New Roman" w:cs="Times New Roman"/>
          <w:sz w:val="24"/>
          <w:szCs w:val="24"/>
        </w:rPr>
        <w:t>és az ehhez kapcsolódó Munkaadókat terhelő járulékok és szociális hozzájárulási adó</w:t>
      </w:r>
      <w:r>
        <w:rPr>
          <w:rFonts w:ascii="Times New Roman" w:hAnsi="Times New Roman" w:cs="Times New Roman"/>
          <w:sz w:val="24"/>
          <w:szCs w:val="24"/>
        </w:rPr>
        <w:t xml:space="preserve"> összességében 47,16 %-on teljesült, 195.742.945 Forinttal.</w:t>
      </w:r>
    </w:p>
    <w:p w14:paraId="4C95BBB2" w14:textId="77777777" w:rsidR="0099193F" w:rsidRDefault="0099193F" w:rsidP="0099193F">
      <w:pPr>
        <w:spacing w:after="0" w:line="240" w:lineRule="auto"/>
        <w:rPr>
          <w:rFonts w:ascii="Times New Roman" w:hAnsi="Times New Roman" w:cs="Times New Roman"/>
          <w:b/>
          <w:sz w:val="24"/>
          <w:szCs w:val="24"/>
        </w:rPr>
      </w:pPr>
    </w:p>
    <w:p w14:paraId="7EBBC26A" w14:textId="13A56EBB" w:rsidR="0099193F" w:rsidRPr="00AC219D" w:rsidRDefault="0099193F" w:rsidP="0099193F">
      <w:pPr>
        <w:spacing w:after="0" w:line="240" w:lineRule="auto"/>
        <w:rPr>
          <w:rFonts w:ascii="Times New Roman" w:hAnsi="Times New Roman" w:cs="Times New Roman"/>
          <w:b/>
          <w:sz w:val="24"/>
          <w:szCs w:val="24"/>
        </w:rPr>
      </w:pPr>
      <w:r w:rsidRPr="00AC219D">
        <w:rPr>
          <w:rFonts w:ascii="Times New Roman" w:hAnsi="Times New Roman" w:cs="Times New Roman"/>
          <w:b/>
          <w:sz w:val="24"/>
          <w:szCs w:val="24"/>
        </w:rPr>
        <w:t>2.</w:t>
      </w:r>
      <w:r>
        <w:rPr>
          <w:rFonts w:ascii="Times New Roman" w:hAnsi="Times New Roman" w:cs="Times New Roman"/>
          <w:b/>
          <w:sz w:val="24"/>
          <w:szCs w:val="24"/>
        </w:rPr>
        <w:t>2.</w:t>
      </w:r>
      <w:r w:rsidRPr="00AC219D">
        <w:rPr>
          <w:rFonts w:ascii="Times New Roman" w:hAnsi="Times New Roman" w:cs="Times New Roman"/>
          <w:b/>
          <w:sz w:val="24"/>
          <w:szCs w:val="24"/>
        </w:rPr>
        <w:t xml:space="preserve"> Dologi kiadások</w:t>
      </w:r>
    </w:p>
    <w:p w14:paraId="0B4EA163" w14:textId="77777777" w:rsidR="0099193F" w:rsidRDefault="0099193F" w:rsidP="0099193F">
      <w:pPr>
        <w:spacing w:after="0" w:line="240" w:lineRule="auto"/>
        <w:jc w:val="both"/>
        <w:rPr>
          <w:rFonts w:ascii="Times New Roman" w:hAnsi="Times New Roman" w:cs="Times New Roman"/>
          <w:sz w:val="24"/>
          <w:szCs w:val="24"/>
        </w:rPr>
      </w:pPr>
    </w:p>
    <w:p w14:paraId="041E603C" w14:textId="2CAA5A7B"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Itt jelennek meg a működéshez kapcsolódó kiadási tételek. Jelentős a szolgáltatások kiadásai, mely magába foglalja a közüzemi díjakat, a szociális étkeztetéshez vásárolt szolgáltatás díját, a bérleti díjakat, karbantartási kiadásokat, szakmai tevékenységet segítő szolgáltatások, illetve az egyéb szolgáltatások kiadásai. </w:t>
      </w:r>
      <w:r>
        <w:rPr>
          <w:rFonts w:ascii="Times New Roman" w:hAnsi="Times New Roman" w:cs="Times New Roman"/>
          <w:sz w:val="24"/>
          <w:szCs w:val="24"/>
        </w:rPr>
        <w:br/>
        <w:t xml:space="preserve">Egyéb szolgáltatás kiadásai az Önkormányzatnál: bankköltség, </w:t>
      </w:r>
      <w:r w:rsidR="0048755F">
        <w:rPr>
          <w:rFonts w:ascii="Times New Roman" w:hAnsi="Times New Roman" w:cs="Times New Roman"/>
          <w:sz w:val="24"/>
          <w:szCs w:val="24"/>
        </w:rPr>
        <w:t>f</w:t>
      </w:r>
      <w:r>
        <w:rPr>
          <w:rFonts w:ascii="Times New Roman" w:hAnsi="Times New Roman" w:cs="Times New Roman"/>
          <w:sz w:val="24"/>
          <w:szCs w:val="24"/>
        </w:rPr>
        <w:t>a kitermelés a Bartók Béla utcában, hulladék kezelés, konténer szállítás, Dózsa György utcában árok tisztítás és járda építése, pénzszállítás költsége, temetőkezelés, illetve a fák permetezése.</w:t>
      </w:r>
    </w:p>
    <w:p w14:paraId="1C5E9DDD"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Művelődési Háznál itt jelennek meg a rendezvények költségei, a fellépők díjai, a rendezvények hangosítása, az őrzési feladatok biztosításának költsége, a különböző kiadmányok költségei, kötelező gépjármű biztosítások, tűzoltó készülékek ellenőrzésének költségei.</w:t>
      </w:r>
    </w:p>
    <w:p w14:paraId="74DAE65F"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Hivatalnál jelentkezik ezen a kiadási soron a bankköltség illetve a postaköltség, ami elég jelentős kiadást jelent, főleg az adós határozatok kiküldéséhez kapcsolódóan. </w:t>
      </w:r>
    </w:p>
    <w:p w14:paraId="0CC4C878"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Jelentős tétel az előzetesen felszámított és fizetendő általános forgalmi adó, illetve a fizetendő adó összege. </w:t>
      </w:r>
    </w:p>
    <w:p w14:paraId="18C5BAF0" w14:textId="77777777" w:rsidR="0099193F" w:rsidRDefault="0099193F" w:rsidP="0099193F">
      <w:pPr>
        <w:spacing w:after="0" w:line="240" w:lineRule="auto"/>
        <w:jc w:val="both"/>
        <w:rPr>
          <w:rFonts w:ascii="Times New Roman" w:hAnsi="Times New Roman" w:cs="Times New Roman"/>
          <w:b/>
          <w:sz w:val="24"/>
          <w:szCs w:val="24"/>
        </w:rPr>
      </w:pPr>
    </w:p>
    <w:p w14:paraId="744B641B" w14:textId="629211E7" w:rsidR="0099193F" w:rsidRDefault="0099193F" w:rsidP="0099193F">
      <w:pPr>
        <w:spacing w:after="0" w:line="240" w:lineRule="auto"/>
        <w:jc w:val="both"/>
        <w:rPr>
          <w:rFonts w:ascii="Times New Roman" w:hAnsi="Times New Roman" w:cs="Times New Roman"/>
          <w:b/>
          <w:sz w:val="24"/>
          <w:szCs w:val="24"/>
        </w:rPr>
      </w:pPr>
      <w:r w:rsidRPr="00AC219D">
        <w:rPr>
          <w:rFonts w:ascii="Times New Roman" w:hAnsi="Times New Roman" w:cs="Times New Roman"/>
          <w:b/>
          <w:sz w:val="24"/>
          <w:szCs w:val="24"/>
        </w:rPr>
        <w:t>2.3. Ellátottak pénzbeli juttatásai</w:t>
      </w:r>
    </w:p>
    <w:p w14:paraId="6BCE92D4" w14:textId="77777777" w:rsidR="0099193F" w:rsidRDefault="0099193F" w:rsidP="0099193F">
      <w:pPr>
        <w:spacing w:after="0" w:line="240" w:lineRule="auto"/>
        <w:jc w:val="both"/>
        <w:rPr>
          <w:rFonts w:ascii="Times New Roman" w:hAnsi="Times New Roman" w:cs="Times New Roman"/>
          <w:sz w:val="24"/>
          <w:szCs w:val="24"/>
        </w:rPr>
      </w:pPr>
    </w:p>
    <w:p w14:paraId="0B4C48B6" w14:textId="74A151DD"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Ezen a kiadási soron első félévben nem olyan sok még a teljesítés, hiszen ezen kiadások inkább az év második felében jelentkeznek majd, úgy, mint az iskoláztatási támogatás, vagy az időseknek nyújtott utalvány.</w:t>
      </w:r>
    </w:p>
    <w:p w14:paraId="3235C440" w14:textId="77777777" w:rsidR="0099193F" w:rsidRDefault="0099193F" w:rsidP="0099193F">
      <w:pPr>
        <w:spacing w:after="0" w:line="240" w:lineRule="auto"/>
        <w:jc w:val="both"/>
        <w:rPr>
          <w:rFonts w:ascii="Times New Roman" w:hAnsi="Times New Roman" w:cs="Times New Roman"/>
          <w:b/>
          <w:sz w:val="24"/>
          <w:szCs w:val="24"/>
        </w:rPr>
      </w:pPr>
    </w:p>
    <w:p w14:paraId="088E2CFC" w14:textId="6EE3BF7B" w:rsidR="0099193F" w:rsidRPr="00C45FBA" w:rsidRDefault="0099193F" w:rsidP="0099193F">
      <w:pPr>
        <w:spacing w:after="0" w:line="240" w:lineRule="auto"/>
        <w:jc w:val="both"/>
        <w:rPr>
          <w:rFonts w:ascii="Times New Roman" w:hAnsi="Times New Roman" w:cs="Times New Roman"/>
          <w:b/>
          <w:sz w:val="24"/>
          <w:szCs w:val="24"/>
        </w:rPr>
      </w:pPr>
      <w:r w:rsidRPr="00C45FBA">
        <w:rPr>
          <w:rFonts w:ascii="Times New Roman" w:hAnsi="Times New Roman" w:cs="Times New Roman"/>
          <w:b/>
          <w:sz w:val="24"/>
          <w:szCs w:val="24"/>
        </w:rPr>
        <w:t>2.4. Egyéb működési célú kiadások</w:t>
      </w:r>
    </w:p>
    <w:p w14:paraId="1F5B86E0" w14:textId="77777777" w:rsidR="0099193F" w:rsidRDefault="0099193F" w:rsidP="0099193F">
      <w:pPr>
        <w:spacing w:after="0" w:line="240" w:lineRule="auto"/>
        <w:jc w:val="both"/>
        <w:rPr>
          <w:rFonts w:ascii="Times New Roman" w:hAnsi="Times New Roman" w:cs="Times New Roman"/>
          <w:sz w:val="24"/>
          <w:szCs w:val="24"/>
        </w:rPr>
      </w:pPr>
    </w:p>
    <w:p w14:paraId="5160823B" w14:textId="53B69ABF"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Ezen a rovaton történik meg az állami támogatások átadása az óvoda tekintetében, a Sportegyesületek támogatása, illetve a Harkányi Városgazdálkodási Kft-nek történő támogatás átadása. 50,78%-on, 346.831.714 forint átadása történt meg az első félév során.</w:t>
      </w:r>
    </w:p>
    <w:p w14:paraId="088A3112" w14:textId="77777777" w:rsidR="0099193F" w:rsidRDefault="0099193F" w:rsidP="0099193F">
      <w:pPr>
        <w:spacing w:after="0" w:line="240" w:lineRule="auto"/>
        <w:jc w:val="both"/>
        <w:rPr>
          <w:rFonts w:ascii="Times New Roman" w:hAnsi="Times New Roman" w:cs="Times New Roman"/>
          <w:b/>
          <w:sz w:val="24"/>
          <w:szCs w:val="24"/>
        </w:rPr>
      </w:pPr>
    </w:p>
    <w:p w14:paraId="7E710498" w14:textId="15521206" w:rsidR="0099193F" w:rsidRDefault="0099193F" w:rsidP="0099193F">
      <w:pPr>
        <w:spacing w:after="0" w:line="240" w:lineRule="auto"/>
        <w:jc w:val="both"/>
        <w:rPr>
          <w:rFonts w:ascii="Times New Roman" w:hAnsi="Times New Roman" w:cs="Times New Roman"/>
          <w:b/>
          <w:sz w:val="24"/>
          <w:szCs w:val="24"/>
        </w:rPr>
      </w:pPr>
      <w:r w:rsidRPr="00C45FBA">
        <w:rPr>
          <w:rFonts w:ascii="Times New Roman" w:hAnsi="Times New Roman" w:cs="Times New Roman"/>
          <w:b/>
          <w:sz w:val="24"/>
          <w:szCs w:val="24"/>
        </w:rPr>
        <w:t xml:space="preserve">2.5 Beruházás és felújítás </w:t>
      </w:r>
    </w:p>
    <w:p w14:paraId="04319E36" w14:textId="77777777" w:rsidR="0099193F" w:rsidRDefault="0099193F" w:rsidP="0099193F">
      <w:pPr>
        <w:spacing w:after="0" w:line="240" w:lineRule="auto"/>
        <w:jc w:val="both"/>
        <w:rPr>
          <w:rFonts w:ascii="Times New Roman" w:hAnsi="Times New Roman" w:cs="Times New Roman"/>
          <w:sz w:val="24"/>
          <w:szCs w:val="24"/>
        </w:rPr>
      </w:pPr>
    </w:p>
    <w:p w14:paraId="50CA4264" w14:textId="38893E8E" w:rsidR="0099193F" w:rsidRDefault="0099193F" w:rsidP="0099193F">
      <w:pPr>
        <w:spacing w:after="0" w:line="240" w:lineRule="auto"/>
        <w:jc w:val="both"/>
        <w:rPr>
          <w:rFonts w:ascii="Times New Roman" w:hAnsi="Times New Roman" w:cs="Times New Roman"/>
          <w:sz w:val="24"/>
          <w:szCs w:val="24"/>
        </w:rPr>
      </w:pPr>
      <w:r w:rsidRPr="00C45FBA">
        <w:rPr>
          <w:rFonts w:ascii="Times New Roman" w:hAnsi="Times New Roman" w:cs="Times New Roman"/>
          <w:sz w:val="24"/>
          <w:szCs w:val="24"/>
        </w:rPr>
        <w:t xml:space="preserve">Első </w:t>
      </w:r>
      <w:r>
        <w:rPr>
          <w:rFonts w:ascii="Times New Roman" w:hAnsi="Times New Roman" w:cs="Times New Roman"/>
          <w:sz w:val="24"/>
          <w:szCs w:val="24"/>
        </w:rPr>
        <w:t>félévben ezeken a rovatokon nem túl sok teljesítés történt. Ennek az az oka, hogy első félévben inkább kicsit óvatosabban gazdálkodtunk, törekedve az önkormányzat és intézményeinek biztonságos működésére. Jelentősebb beruházások a félévet követően jelennek meg a város költségvetésében.</w:t>
      </w:r>
    </w:p>
    <w:p w14:paraId="7A61C3E0"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Első félévben megtörtént a forgalmi rend felülvizsgálata, a Petőfi 42. Sportöltöző tűzvíztározó kialakítása, gyalogos átkelőhely engedélyeztetése, a parkoló automaták grafikus kijelzőjének módosítása. Felújításnál a szökőkutak felújítása történt meg, illetve utak, járdák kisebb javítását végeztük el az első félév során.</w:t>
      </w:r>
    </w:p>
    <w:p w14:paraId="58EA99E7" w14:textId="77777777" w:rsidR="0099193F" w:rsidRDefault="0099193F" w:rsidP="0099193F">
      <w:pPr>
        <w:spacing w:after="0" w:line="240" w:lineRule="auto"/>
        <w:jc w:val="both"/>
        <w:rPr>
          <w:rFonts w:ascii="Times New Roman" w:hAnsi="Times New Roman" w:cs="Times New Roman"/>
          <w:b/>
          <w:sz w:val="24"/>
          <w:szCs w:val="24"/>
        </w:rPr>
      </w:pPr>
    </w:p>
    <w:p w14:paraId="13A46881" w14:textId="7E8F422C" w:rsidR="0099193F" w:rsidRDefault="0099193F" w:rsidP="0099193F">
      <w:pPr>
        <w:spacing w:after="0" w:line="240" w:lineRule="auto"/>
        <w:jc w:val="both"/>
        <w:rPr>
          <w:rFonts w:ascii="Times New Roman" w:hAnsi="Times New Roman" w:cs="Times New Roman"/>
          <w:sz w:val="24"/>
          <w:szCs w:val="24"/>
        </w:rPr>
      </w:pPr>
      <w:r w:rsidRPr="004D3496">
        <w:rPr>
          <w:rFonts w:ascii="Times New Roman" w:hAnsi="Times New Roman" w:cs="Times New Roman"/>
          <w:b/>
          <w:sz w:val="24"/>
          <w:szCs w:val="24"/>
        </w:rPr>
        <w:t>Költségvetési Kiadások</w:t>
      </w:r>
      <w:r>
        <w:rPr>
          <w:rFonts w:ascii="Times New Roman" w:hAnsi="Times New Roman" w:cs="Times New Roman"/>
          <w:sz w:val="24"/>
          <w:szCs w:val="24"/>
        </w:rPr>
        <w:t xml:space="preserve"> 45%-on 757.544.092 Forinttal teljesültek.</w:t>
      </w:r>
    </w:p>
    <w:p w14:paraId="2549E7B8" w14:textId="3B1F1FF0" w:rsidR="0099193F" w:rsidRDefault="0099193F" w:rsidP="0099193F">
      <w:pPr>
        <w:spacing w:after="0" w:line="240" w:lineRule="auto"/>
        <w:jc w:val="both"/>
        <w:rPr>
          <w:rFonts w:ascii="Times New Roman" w:hAnsi="Times New Roman" w:cs="Times New Roman"/>
          <w:sz w:val="24"/>
          <w:szCs w:val="24"/>
        </w:rPr>
      </w:pPr>
      <w:r w:rsidRPr="004D3496">
        <w:rPr>
          <w:rFonts w:ascii="Times New Roman" w:hAnsi="Times New Roman" w:cs="Times New Roman"/>
          <w:b/>
          <w:sz w:val="24"/>
          <w:szCs w:val="24"/>
        </w:rPr>
        <w:t>Finanszírozási kiadás</w:t>
      </w:r>
      <w:r>
        <w:rPr>
          <w:rFonts w:ascii="Times New Roman" w:hAnsi="Times New Roman" w:cs="Times New Roman"/>
          <w:sz w:val="24"/>
          <w:szCs w:val="24"/>
        </w:rPr>
        <w:t xml:space="preserve"> soron az előlegként megkapott állami támogatás visszatérítése jelenik meg, 21.475.195 forinttal.</w:t>
      </w:r>
    </w:p>
    <w:p w14:paraId="27F63F4D" w14:textId="77777777" w:rsidR="0099193F" w:rsidRDefault="0099193F" w:rsidP="0099193F">
      <w:pPr>
        <w:spacing w:after="0" w:line="240" w:lineRule="auto"/>
        <w:jc w:val="both"/>
        <w:rPr>
          <w:rFonts w:ascii="Times New Roman" w:hAnsi="Times New Roman" w:cs="Times New Roman"/>
          <w:sz w:val="24"/>
          <w:szCs w:val="24"/>
        </w:rPr>
      </w:pPr>
    </w:p>
    <w:p w14:paraId="1F4B42EE" w14:textId="79C30EBB"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összkiadás tekintetében pedig 45,8%- os teljesítés, 779.018.287 Forintos kiadás valósult meg.</w:t>
      </w:r>
    </w:p>
    <w:p w14:paraId="25536A12" w14:textId="77777777" w:rsidR="0099193F" w:rsidRDefault="0099193F" w:rsidP="0099193F">
      <w:pPr>
        <w:spacing w:after="0" w:line="240" w:lineRule="auto"/>
        <w:jc w:val="both"/>
        <w:rPr>
          <w:rFonts w:ascii="Times New Roman" w:hAnsi="Times New Roman" w:cs="Times New Roman"/>
          <w:sz w:val="24"/>
          <w:szCs w:val="24"/>
        </w:rPr>
      </w:pPr>
    </w:p>
    <w:p w14:paraId="44C27607" w14:textId="27B50DBF" w:rsidR="0099193F" w:rsidRPr="0099193F" w:rsidRDefault="0099193F" w:rsidP="0099193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w:t>
      </w:r>
      <w:r w:rsidRPr="0099193F">
        <w:rPr>
          <w:rFonts w:ascii="Times New Roman" w:hAnsi="Times New Roman" w:cs="Times New Roman"/>
          <w:b/>
          <w:bCs/>
          <w:sz w:val="24"/>
          <w:szCs w:val="24"/>
        </w:rPr>
        <w:t>. Kitekintés</w:t>
      </w:r>
    </w:p>
    <w:p w14:paraId="18BF4244" w14:textId="77777777" w:rsidR="0099193F" w:rsidRDefault="0099193F" w:rsidP="0099193F">
      <w:pPr>
        <w:spacing w:after="0" w:line="240" w:lineRule="auto"/>
        <w:jc w:val="both"/>
        <w:rPr>
          <w:rFonts w:ascii="Times New Roman" w:hAnsi="Times New Roman" w:cs="Times New Roman"/>
          <w:sz w:val="24"/>
          <w:szCs w:val="24"/>
        </w:rPr>
      </w:pPr>
    </w:p>
    <w:p w14:paraId="0C190491" w14:textId="71FBDA7A"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második félévben további bevételek jelentek meg</w:t>
      </w:r>
      <w:r w:rsidR="004F3A35">
        <w:rPr>
          <w:rFonts w:ascii="Times New Roman" w:hAnsi="Times New Roman" w:cs="Times New Roman"/>
          <w:sz w:val="24"/>
          <w:szCs w:val="24"/>
        </w:rPr>
        <w:t xml:space="preserve"> vagy fognak megjelenni</w:t>
      </w:r>
      <w:r w:rsidR="0048755F">
        <w:rPr>
          <w:rFonts w:ascii="Times New Roman" w:hAnsi="Times New Roman" w:cs="Times New Roman"/>
          <w:sz w:val="24"/>
          <w:szCs w:val="24"/>
        </w:rPr>
        <w:t xml:space="preserve"> – melyek majd költségvetés módosítások során kerülnek kezelésre</w:t>
      </w:r>
      <w:r w:rsidR="004F3A35">
        <w:rPr>
          <w:rFonts w:ascii="Times New Roman" w:hAnsi="Times New Roman" w:cs="Times New Roman"/>
          <w:sz w:val="24"/>
          <w:szCs w:val="24"/>
        </w:rPr>
        <w:t>. A</w:t>
      </w:r>
      <w:r>
        <w:rPr>
          <w:rFonts w:ascii="Times New Roman" w:hAnsi="Times New Roman" w:cs="Times New Roman"/>
          <w:sz w:val="24"/>
          <w:szCs w:val="24"/>
        </w:rPr>
        <w:t xml:space="preserve"> beadott REKI pályázatra 13.335.783 forint támogatásban részesültünk</w:t>
      </w:r>
      <w:r w:rsidR="004F3A35">
        <w:rPr>
          <w:rFonts w:ascii="Times New Roman" w:hAnsi="Times New Roman" w:cs="Times New Roman"/>
          <w:sz w:val="24"/>
          <w:szCs w:val="24"/>
        </w:rPr>
        <w:t>, mellyel már kiegyenlítésre került az MVM felé fennálló kötbérfizetési kötelezettség</w:t>
      </w:r>
      <w:r>
        <w:rPr>
          <w:rFonts w:ascii="Times New Roman" w:hAnsi="Times New Roman" w:cs="Times New Roman"/>
          <w:sz w:val="24"/>
          <w:szCs w:val="24"/>
        </w:rPr>
        <w:t>.</w:t>
      </w:r>
      <w:r w:rsidR="004F3A35">
        <w:rPr>
          <w:rFonts w:ascii="Times New Roman" w:hAnsi="Times New Roman" w:cs="Times New Roman"/>
          <w:sz w:val="24"/>
          <w:szCs w:val="24"/>
        </w:rPr>
        <w:t xml:space="preserve"> Itt szeretnénk megjegyezni, hogy a kötbér jogosságát tobvábbra is vitatjuk, ezzel kapcsolatban folynak az egyeztetéseink az MVM Zrt.-vel.</w:t>
      </w:r>
    </w:p>
    <w:p w14:paraId="36D0E1DA"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Beadott pályázataink nyertes pályázatok lettek melyekre megérkeztek a támogatási előlegek.</w:t>
      </w:r>
    </w:p>
    <w:p w14:paraId="0675445C" w14:textId="261861D7" w:rsidR="0099193F" w:rsidRDefault="0099193F" w:rsidP="0099193F">
      <w:pPr>
        <w:spacing w:after="0" w:line="240" w:lineRule="auto"/>
        <w:rPr>
          <w:rFonts w:ascii="Times New Roman" w:hAnsi="Times New Roman" w:cs="Times New Roman"/>
          <w:sz w:val="24"/>
          <w:szCs w:val="24"/>
        </w:rPr>
      </w:pPr>
      <w:r w:rsidRPr="005A3860">
        <w:rPr>
          <w:rFonts w:ascii="Times New Roman" w:hAnsi="Times New Roman" w:cs="Times New Roman"/>
          <w:sz w:val="24"/>
          <w:szCs w:val="24"/>
        </w:rPr>
        <w:t xml:space="preserve">Humán pályázat 150.000.000 Ft támogatás, megérkezett előleg: </w:t>
      </w:r>
      <w:r>
        <w:rPr>
          <w:rFonts w:ascii="Times New Roman" w:hAnsi="Times New Roman" w:cs="Times New Roman"/>
          <w:sz w:val="24"/>
          <w:szCs w:val="24"/>
        </w:rPr>
        <w:t>Hivatali számlára 17.638.977 Ft, az Önkormányzati számlára 61.870.604 Ft.</w:t>
      </w:r>
      <w:r w:rsidRPr="005A3860">
        <w:rPr>
          <w:rFonts w:ascii="Times New Roman" w:hAnsi="Times New Roman" w:cs="Times New Roman"/>
          <w:sz w:val="24"/>
          <w:szCs w:val="24"/>
        </w:rPr>
        <w:br/>
        <w:t>DIMOP pályázat 225.000.000 Ft támogatás, még nem érkezett rá előleg</w:t>
      </w:r>
      <w:r w:rsidR="004F3A35">
        <w:rPr>
          <w:rFonts w:ascii="Times New Roman" w:hAnsi="Times New Roman" w:cs="Times New Roman"/>
          <w:sz w:val="24"/>
          <w:szCs w:val="24"/>
        </w:rPr>
        <w:t>.</w:t>
      </w:r>
      <w:r w:rsidRPr="005A3860">
        <w:rPr>
          <w:rFonts w:ascii="Times New Roman" w:hAnsi="Times New Roman" w:cs="Times New Roman"/>
          <w:sz w:val="24"/>
          <w:szCs w:val="24"/>
        </w:rPr>
        <w:br/>
        <w:t>Piac pályázatnál megtörtént az előleg lekérése 142</w:t>
      </w:r>
      <w:r>
        <w:rPr>
          <w:rFonts w:ascii="Times New Roman" w:hAnsi="Times New Roman" w:cs="Times New Roman"/>
          <w:sz w:val="24"/>
          <w:szCs w:val="24"/>
        </w:rPr>
        <w:t>.570.440 Ft</w:t>
      </w:r>
      <w:r w:rsidR="004F3A35">
        <w:rPr>
          <w:rFonts w:ascii="Times New Roman" w:hAnsi="Times New Roman" w:cs="Times New Roman"/>
          <w:sz w:val="24"/>
          <w:szCs w:val="24"/>
        </w:rPr>
        <w:t xml:space="preserve"> összegben.</w:t>
      </w:r>
    </w:p>
    <w:p w14:paraId="5BCC40EE" w14:textId="77777777" w:rsidR="0099193F" w:rsidRDefault="0099193F" w:rsidP="0099193F">
      <w:pPr>
        <w:spacing w:after="0" w:line="240" w:lineRule="auto"/>
        <w:rPr>
          <w:rFonts w:ascii="Times New Roman" w:hAnsi="Times New Roman" w:cs="Times New Roman"/>
          <w:sz w:val="24"/>
          <w:szCs w:val="24"/>
        </w:rPr>
      </w:pPr>
    </w:p>
    <w:p w14:paraId="45E3DD8D"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Kiadási oldalon már nagyobb tételek is megjelennek, például a víkend telepen kialakított gyalogos átkelőhely létesítése, közlekedési táblák beszerzése, új utcanév táblák beszerzése és kihelyezése, Óvodánál féltető létesítése, hulladékgyűjtő edények beszerzése, Óvodába rozsdamentes polc beszerzése ételtárolásra, ipari park kapuinak automatizálása, kerékpár tárolók beszerzése és kihelyezése. </w:t>
      </w:r>
    </w:p>
    <w:p w14:paraId="51B74410" w14:textId="18B22BD8" w:rsidR="0099193F" w:rsidRDefault="0099193F" w:rsidP="0099193F">
      <w:pPr>
        <w:spacing w:after="0" w:line="240" w:lineRule="auto"/>
        <w:jc w:val="both"/>
        <w:rPr>
          <w:rFonts w:ascii="Times New Roman" w:hAnsi="Times New Roman" w:cs="Times New Roman"/>
          <w:sz w:val="24"/>
          <w:szCs w:val="24"/>
        </w:rPr>
      </w:pPr>
      <w:r w:rsidRPr="00C80306">
        <w:rPr>
          <w:rFonts w:ascii="Times New Roman" w:hAnsi="Times New Roman" w:cs="Times New Roman"/>
          <w:sz w:val="24"/>
          <w:szCs w:val="24"/>
        </w:rPr>
        <w:t>Elindított és folyamatban lévő beszerzéseink, illetve beruházásaink pedig:</w:t>
      </w:r>
      <w:r>
        <w:rPr>
          <w:rFonts w:ascii="Times New Roman" w:hAnsi="Times New Roman" w:cs="Times New Roman"/>
          <w:sz w:val="24"/>
          <w:szCs w:val="24"/>
        </w:rPr>
        <w:t xml:space="preserve"> Óvodában hűtőkamra javítása, szellőző rendszer kialakítása, fitneszgépek javítása, fitnesz eszközök TÜV engedélyének felülvizsgálata, régi teniszpálya műfüves borítást kapott, </w:t>
      </w:r>
      <w:r w:rsidR="008469DE">
        <w:rPr>
          <w:rFonts w:ascii="Times New Roman" w:hAnsi="Times New Roman" w:cs="Times New Roman"/>
          <w:sz w:val="24"/>
          <w:szCs w:val="24"/>
        </w:rPr>
        <w:t>Liszt Ferenc tér</w:t>
      </w:r>
      <w:r>
        <w:rPr>
          <w:rFonts w:ascii="Times New Roman" w:hAnsi="Times New Roman" w:cs="Times New Roman"/>
          <w:sz w:val="24"/>
          <w:szCs w:val="24"/>
        </w:rPr>
        <w:t xml:space="preserve">, Berek utca, Muskátli utca és a </w:t>
      </w:r>
      <w:r w:rsidR="005951FC">
        <w:rPr>
          <w:rFonts w:ascii="Times New Roman" w:hAnsi="Times New Roman" w:cs="Times New Roman"/>
          <w:sz w:val="24"/>
          <w:szCs w:val="24"/>
        </w:rPr>
        <w:t>Buzogány</w:t>
      </w:r>
      <w:r>
        <w:rPr>
          <w:rFonts w:ascii="Times New Roman" w:hAnsi="Times New Roman" w:cs="Times New Roman"/>
          <w:sz w:val="24"/>
          <w:szCs w:val="24"/>
        </w:rPr>
        <w:t xml:space="preserve"> utca útjavítási munkái, a Sportcsarnok tetőjének javítása, Hőmennyiség mérők cseréje a Fecskeházakban, szökőkútra takaróponyva beszerzése</w:t>
      </w:r>
      <w:r w:rsidR="004F3A35">
        <w:rPr>
          <w:rFonts w:ascii="Times New Roman" w:hAnsi="Times New Roman" w:cs="Times New Roman"/>
          <w:sz w:val="24"/>
          <w:szCs w:val="24"/>
        </w:rPr>
        <w:t>, a Hivatal esetében pedig informatikai beszerzésekre kerül sor</w:t>
      </w:r>
      <w:r>
        <w:rPr>
          <w:rFonts w:ascii="Times New Roman" w:hAnsi="Times New Roman" w:cs="Times New Roman"/>
          <w:sz w:val="24"/>
          <w:szCs w:val="24"/>
        </w:rPr>
        <w:t>.</w:t>
      </w:r>
    </w:p>
    <w:p w14:paraId="7EBAEB7B" w14:textId="77777777" w:rsidR="0099193F" w:rsidRDefault="0099193F" w:rsidP="0099193F">
      <w:pPr>
        <w:spacing w:after="0" w:line="240" w:lineRule="auto"/>
        <w:rPr>
          <w:rFonts w:ascii="Times New Roman" w:hAnsi="Times New Roman" w:cs="Times New Roman"/>
          <w:sz w:val="24"/>
          <w:szCs w:val="24"/>
        </w:rPr>
      </w:pPr>
    </w:p>
    <w:p w14:paraId="63E8CD6F" w14:textId="77777777" w:rsidR="0099193F"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t>Kérem a Tisztelt Képviselő Testületet, hogy a féléves beszámolóról szóló tájékoztatót szíveskedjen elfogadni.</w:t>
      </w:r>
    </w:p>
    <w:p w14:paraId="751E0FFC" w14:textId="6030A08C" w:rsidR="0099193F" w:rsidRPr="00C45FBA"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t>Tisztelettel: Váradiné Kiskovács Enikő pénzügyi osztályvezető sk.</w:t>
      </w:r>
    </w:p>
    <w:p w14:paraId="1DDA6340" w14:textId="2F5E831C" w:rsidR="000763B6" w:rsidRDefault="000763B6" w:rsidP="0099193F">
      <w:pPr>
        <w:spacing w:after="0" w:line="240" w:lineRule="auto"/>
        <w:jc w:val="center"/>
        <w:rPr>
          <w:rFonts w:ascii="Times New Roman" w:hAnsi="Times New Roman" w:cs="Times New Roman"/>
          <w:b/>
          <w:sz w:val="24"/>
          <w:szCs w:val="24"/>
          <w:u w:val="single"/>
        </w:rPr>
      </w:pPr>
      <w:r w:rsidRPr="0099193F">
        <w:rPr>
          <w:rFonts w:ascii="Times New Roman" w:hAnsi="Times New Roman" w:cs="Times New Roman"/>
          <w:b/>
          <w:sz w:val="24"/>
          <w:szCs w:val="24"/>
          <w:u w:val="single"/>
        </w:rPr>
        <w:lastRenderedPageBreak/>
        <w:t>Határozati javaslat:</w:t>
      </w:r>
    </w:p>
    <w:p w14:paraId="4188A820" w14:textId="0749E3BF" w:rsidR="0099193F" w:rsidRPr="0099193F" w:rsidRDefault="0099193F" w:rsidP="0099193F">
      <w:pPr>
        <w:spacing w:after="0" w:line="240" w:lineRule="auto"/>
        <w:jc w:val="center"/>
        <w:rPr>
          <w:rFonts w:ascii="Times New Roman" w:hAnsi="Times New Roman" w:cs="Times New Roman"/>
          <w:bCs/>
          <w:i/>
          <w:iCs/>
          <w:sz w:val="24"/>
          <w:szCs w:val="24"/>
        </w:rPr>
      </w:pPr>
      <w:r w:rsidRPr="0099193F">
        <w:rPr>
          <w:rFonts w:ascii="Times New Roman" w:hAnsi="Times New Roman" w:cs="Times New Roman"/>
          <w:bCs/>
          <w:i/>
          <w:iCs/>
          <w:sz w:val="24"/>
          <w:szCs w:val="24"/>
        </w:rPr>
        <w:t xml:space="preserve">Önkormányzat és költségvetési szerveinek 2025. évi I. féléves </w:t>
      </w:r>
      <w:r w:rsidR="006716FA">
        <w:rPr>
          <w:rFonts w:ascii="Times New Roman" w:hAnsi="Times New Roman" w:cs="Times New Roman"/>
          <w:bCs/>
          <w:i/>
          <w:iCs/>
          <w:sz w:val="24"/>
          <w:szCs w:val="24"/>
        </w:rPr>
        <w:t xml:space="preserve">gazdálkodásáról szóló </w:t>
      </w:r>
      <w:r w:rsidRPr="0099193F">
        <w:rPr>
          <w:rFonts w:ascii="Times New Roman" w:hAnsi="Times New Roman" w:cs="Times New Roman"/>
          <w:bCs/>
          <w:i/>
          <w:iCs/>
          <w:sz w:val="24"/>
          <w:szCs w:val="24"/>
        </w:rPr>
        <w:t>beszámolójának tudomásulvételéről</w:t>
      </w:r>
    </w:p>
    <w:p w14:paraId="5E1E4FF6" w14:textId="77777777" w:rsidR="002E1A78" w:rsidRPr="0099193F" w:rsidRDefault="002E1A78" w:rsidP="0099193F">
      <w:pPr>
        <w:spacing w:after="0" w:line="240" w:lineRule="auto"/>
        <w:jc w:val="both"/>
        <w:rPr>
          <w:rFonts w:ascii="Times New Roman" w:hAnsi="Times New Roman" w:cs="Times New Roman"/>
          <w:sz w:val="24"/>
          <w:szCs w:val="24"/>
        </w:rPr>
      </w:pPr>
    </w:p>
    <w:p w14:paraId="4BEE75AB" w14:textId="404E7CC6" w:rsidR="000763B6" w:rsidRPr="0099193F" w:rsidRDefault="002E1A78" w:rsidP="0099193F">
      <w:pPr>
        <w:spacing w:after="0" w:line="240" w:lineRule="auto"/>
        <w:jc w:val="both"/>
        <w:rPr>
          <w:rFonts w:ascii="Times New Roman" w:hAnsi="Times New Roman" w:cs="Times New Roman"/>
          <w:sz w:val="24"/>
          <w:szCs w:val="24"/>
        </w:rPr>
      </w:pPr>
      <w:r w:rsidRPr="0099193F">
        <w:rPr>
          <w:rFonts w:ascii="Times New Roman" w:hAnsi="Times New Roman" w:cs="Times New Roman"/>
          <w:sz w:val="24"/>
          <w:szCs w:val="24"/>
        </w:rPr>
        <w:t>Harkány</w:t>
      </w:r>
      <w:r w:rsidR="000763B6" w:rsidRPr="0099193F">
        <w:rPr>
          <w:rFonts w:ascii="Times New Roman" w:hAnsi="Times New Roman" w:cs="Times New Roman"/>
          <w:sz w:val="24"/>
          <w:szCs w:val="24"/>
        </w:rPr>
        <w:t xml:space="preserve"> Város </w:t>
      </w:r>
      <w:r w:rsidR="0099193F">
        <w:rPr>
          <w:rFonts w:ascii="Times New Roman" w:hAnsi="Times New Roman" w:cs="Times New Roman"/>
          <w:sz w:val="24"/>
          <w:szCs w:val="24"/>
        </w:rPr>
        <w:t xml:space="preserve">Önkormányzat képviselő-testülete tudomásul vette Harkány Város Önkormányzat és költségvetési szerveinek 2025. évi I. féléves </w:t>
      </w:r>
      <w:r w:rsidR="006716FA">
        <w:rPr>
          <w:rFonts w:ascii="Times New Roman" w:hAnsi="Times New Roman" w:cs="Times New Roman"/>
          <w:sz w:val="24"/>
          <w:szCs w:val="24"/>
        </w:rPr>
        <w:t xml:space="preserve">gazdálkodásról szóló </w:t>
      </w:r>
      <w:r w:rsidR="0099193F">
        <w:rPr>
          <w:rFonts w:ascii="Times New Roman" w:hAnsi="Times New Roman" w:cs="Times New Roman"/>
          <w:sz w:val="24"/>
          <w:szCs w:val="24"/>
        </w:rPr>
        <w:t>beszámolóját.</w:t>
      </w:r>
      <w:r w:rsidR="00EF666B" w:rsidRPr="0099193F">
        <w:rPr>
          <w:rFonts w:ascii="Times New Roman" w:hAnsi="Times New Roman" w:cs="Times New Roman"/>
          <w:sz w:val="24"/>
          <w:szCs w:val="24"/>
        </w:rPr>
        <w:t xml:space="preserve"> </w:t>
      </w:r>
    </w:p>
    <w:p w14:paraId="16251124" w14:textId="77777777" w:rsidR="002E1A78" w:rsidRPr="0099193F" w:rsidRDefault="002E1A78" w:rsidP="0099193F">
      <w:pPr>
        <w:spacing w:after="0" w:line="240" w:lineRule="auto"/>
        <w:jc w:val="both"/>
        <w:rPr>
          <w:rFonts w:ascii="Times New Roman" w:hAnsi="Times New Roman" w:cs="Times New Roman"/>
          <w:sz w:val="24"/>
          <w:szCs w:val="24"/>
        </w:rPr>
      </w:pPr>
    </w:p>
    <w:p w14:paraId="270F5AC3" w14:textId="04E2B33A" w:rsidR="000763B6" w:rsidRPr="0099193F" w:rsidRDefault="000763B6" w:rsidP="0099193F">
      <w:pPr>
        <w:spacing w:after="0" w:line="240" w:lineRule="auto"/>
        <w:jc w:val="both"/>
        <w:rPr>
          <w:rFonts w:ascii="Times New Roman" w:hAnsi="Times New Roman" w:cs="Times New Roman"/>
          <w:sz w:val="24"/>
          <w:szCs w:val="24"/>
        </w:rPr>
      </w:pPr>
      <w:r w:rsidRPr="0099193F">
        <w:rPr>
          <w:rFonts w:ascii="Times New Roman" w:hAnsi="Times New Roman" w:cs="Times New Roman"/>
          <w:sz w:val="24"/>
          <w:szCs w:val="24"/>
          <w:u w:val="single"/>
        </w:rPr>
        <w:t>Határidő</w:t>
      </w:r>
      <w:r w:rsidR="002E1A78" w:rsidRPr="0099193F">
        <w:rPr>
          <w:rFonts w:ascii="Times New Roman" w:hAnsi="Times New Roman" w:cs="Times New Roman"/>
          <w:sz w:val="24"/>
          <w:szCs w:val="24"/>
          <w:u w:val="single"/>
        </w:rPr>
        <w:t>:</w:t>
      </w:r>
      <w:r w:rsidR="002E1A78" w:rsidRPr="0099193F">
        <w:rPr>
          <w:rFonts w:ascii="Times New Roman" w:hAnsi="Times New Roman" w:cs="Times New Roman"/>
          <w:sz w:val="24"/>
          <w:szCs w:val="24"/>
        </w:rPr>
        <w:t xml:space="preserve"> </w:t>
      </w:r>
      <w:r w:rsidR="0099193F">
        <w:rPr>
          <w:rFonts w:ascii="Times New Roman" w:hAnsi="Times New Roman" w:cs="Times New Roman"/>
          <w:sz w:val="24"/>
          <w:szCs w:val="24"/>
        </w:rPr>
        <w:t>nincs</w:t>
      </w:r>
    </w:p>
    <w:p w14:paraId="1319A5A9" w14:textId="0A944283" w:rsidR="000763B6" w:rsidRPr="0099193F" w:rsidRDefault="00EF666B" w:rsidP="0099193F">
      <w:pPr>
        <w:spacing w:after="0" w:line="240" w:lineRule="auto"/>
        <w:jc w:val="both"/>
        <w:rPr>
          <w:rFonts w:ascii="Times New Roman" w:hAnsi="Times New Roman" w:cs="Times New Roman"/>
          <w:sz w:val="24"/>
          <w:szCs w:val="24"/>
        </w:rPr>
      </w:pPr>
      <w:r w:rsidRPr="0099193F">
        <w:rPr>
          <w:rFonts w:ascii="Times New Roman" w:hAnsi="Times New Roman" w:cs="Times New Roman"/>
          <w:sz w:val="24"/>
          <w:szCs w:val="24"/>
          <w:u w:val="single"/>
        </w:rPr>
        <w:t>Felelős:</w:t>
      </w:r>
      <w:r w:rsidRPr="0099193F">
        <w:rPr>
          <w:rFonts w:ascii="Times New Roman" w:hAnsi="Times New Roman" w:cs="Times New Roman"/>
          <w:sz w:val="24"/>
          <w:szCs w:val="24"/>
        </w:rPr>
        <w:t xml:space="preserve"> </w:t>
      </w:r>
      <w:r w:rsidR="0099193F">
        <w:rPr>
          <w:rFonts w:ascii="Times New Roman" w:hAnsi="Times New Roman" w:cs="Times New Roman"/>
          <w:sz w:val="24"/>
          <w:szCs w:val="24"/>
        </w:rPr>
        <w:t>képviselő-testület</w:t>
      </w:r>
    </w:p>
    <w:sectPr w:rsidR="000763B6" w:rsidRPr="009919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2487E"/>
    <w:multiLevelType w:val="hybridMultilevel"/>
    <w:tmpl w:val="B0368FB0"/>
    <w:lvl w:ilvl="0" w:tplc="DADCB378">
      <w:start w:val="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5E05AD5"/>
    <w:multiLevelType w:val="hybridMultilevel"/>
    <w:tmpl w:val="D7F6A846"/>
    <w:lvl w:ilvl="0" w:tplc="2A428182">
      <w:numFmt w:val="bullet"/>
      <w:lvlText w:val="-"/>
      <w:lvlJc w:val="left"/>
      <w:pPr>
        <w:tabs>
          <w:tab w:val="num" w:pos="780"/>
        </w:tabs>
        <w:ind w:left="78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16cid:durableId="2029215941">
    <w:abstractNumId w:val="0"/>
  </w:num>
  <w:num w:numId="2" w16cid:durableId="171141620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D20"/>
    <w:rsid w:val="000061DB"/>
    <w:rsid w:val="000763B6"/>
    <w:rsid w:val="000930D3"/>
    <w:rsid w:val="000B5083"/>
    <w:rsid w:val="000F1E6D"/>
    <w:rsid w:val="0010628D"/>
    <w:rsid w:val="00152B01"/>
    <w:rsid w:val="001B31D9"/>
    <w:rsid w:val="001C6F56"/>
    <w:rsid w:val="001E2405"/>
    <w:rsid w:val="00216910"/>
    <w:rsid w:val="00222D71"/>
    <w:rsid w:val="002314A4"/>
    <w:rsid w:val="00277325"/>
    <w:rsid w:val="002A4A30"/>
    <w:rsid w:val="002E1A78"/>
    <w:rsid w:val="002E2D70"/>
    <w:rsid w:val="002F3B3B"/>
    <w:rsid w:val="003110AE"/>
    <w:rsid w:val="00311347"/>
    <w:rsid w:val="003A5899"/>
    <w:rsid w:val="003E394C"/>
    <w:rsid w:val="003F3B55"/>
    <w:rsid w:val="00402932"/>
    <w:rsid w:val="00420B50"/>
    <w:rsid w:val="0048755F"/>
    <w:rsid w:val="00496CC6"/>
    <w:rsid w:val="004A7391"/>
    <w:rsid w:val="004C4C1A"/>
    <w:rsid w:val="004F3A35"/>
    <w:rsid w:val="005143B3"/>
    <w:rsid w:val="0055432B"/>
    <w:rsid w:val="005602F8"/>
    <w:rsid w:val="005644B0"/>
    <w:rsid w:val="00571D20"/>
    <w:rsid w:val="005951FC"/>
    <w:rsid w:val="005F06D7"/>
    <w:rsid w:val="00603783"/>
    <w:rsid w:val="006478E1"/>
    <w:rsid w:val="006716FA"/>
    <w:rsid w:val="00693C29"/>
    <w:rsid w:val="006B270D"/>
    <w:rsid w:val="006D1445"/>
    <w:rsid w:val="006F08BD"/>
    <w:rsid w:val="0073292B"/>
    <w:rsid w:val="00757FA4"/>
    <w:rsid w:val="007C5E7F"/>
    <w:rsid w:val="008412A0"/>
    <w:rsid w:val="008469DE"/>
    <w:rsid w:val="008502FB"/>
    <w:rsid w:val="00857701"/>
    <w:rsid w:val="00893719"/>
    <w:rsid w:val="00910F33"/>
    <w:rsid w:val="0099193F"/>
    <w:rsid w:val="009E322B"/>
    <w:rsid w:val="009E717C"/>
    <w:rsid w:val="009F4694"/>
    <w:rsid w:val="00A00C8B"/>
    <w:rsid w:val="00A364B7"/>
    <w:rsid w:val="00A8233A"/>
    <w:rsid w:val="00A94E0C"/>
    <w:rsid w:val="00AD582D"/>
    <w:rsid w:val="00AF7A9D"/>
    <w:rsid w:val="00B437D8"/>
    <w:rsid w:val="00BD3F52"/>
    <w:rsid w:val="00C075A1"/>
    <w:rsid w:val="00C435D4"/>
    <w:rsid w:val="00C73312"/>
    <w:rsid w:val="00CB2787"/>
    <w:rsid w:val="00CB7791"/>
    <w:rsid w:val="00CC06E0"/>
    <w:rsid w:val="00CC2832"/>
    <w:rsid w:val="00CF73EC"/>
    <w:rsid w:val="00D31C9B"/>
    <w:rsid w:val="00D701B5"/>
    <w:rsid w:val="00E22122"/>
    <w:rsid w:val="00E265B0"/>
    <w:rsid w:val="00E541D8"/>
    <w:rsid w:val="00EF666B"/>
    <w:rsid w:val="00F95B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B588E"/>
  <w15:chartTrackingRefBased/>
  <w15:docId w15:val="{241C89DD-1C54-4603-8D93-5709EF64D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930D3"/>
    <w:pPr>
      <w:ind w:left="720"/>
      <w:contextualSpacing/>
    </w:pPr>
  </w:style>
  <w:style w:type="character" w:styleId="Jegyzethivatkozs">
    <w:name w:val="annotation reference"/>
    <w:basedOn w:val="Bekezdsalapbettpusa"/>
    <w:uiPriority w:val="99"/>
    <w:semiHidden/>
    <w:unhideWhenUsed/>
    <w:rsid w:val="00CF73EC"/>
    <w:rPr>
      <w:sz w:val="16"/>
      <w:szCs w:val="16"/>
    </w:rPr>
  </w:style>
  <w:style w:type="paragraph" w:styleId="Jegyzetszveg">
    <w:name w:val="annotation text"/>
    <w:basedOn w:val="Norml"/>
    <w:link w:val="JegyzetszvegChar"/>
    <w:uiPriority w:val="99"/>
    <w:semiHidden/>
    <w:unhideWhenUsed/>
    <w:rsid w:val="00CF73EC"/>
    <w:pPr>
      <w:spacing w:line="240" w:lineRule="auto"/>
    </w:pPr>
    <w:rPr>
      <w:sz w:val="20"/>
      <w:szCs w:val="20"/>
    </w:rPr>
  </w:style>
  <w:style w:type="character" w:customStyle="1" w:styleId="JegyzetszvegChar">
    <w:name w:val="Jegyzetszöveg Char"/>
    <w:basedOn w:val="Bekezdsalapbettpusa"/>
    <w:link w:val="Jegyzetszveg"/>
    <w:uiPriority w:val="99"/>
    <w:semiHidden/>
    <w:rsid w:val="00CF73EC"/>
    <w:rPr>
      <w:sz w:val="20"/>
      <w:szCs w:val="20"/>
    </w:rPr>
  </w:style>
  <w:style w:type="paragraph" w:styleId="Megjegyzstrgya">
    <w:name w:val="annotation subject"/>
    <w:basedOn w:val="Jegyzetszveg"/>
    <w:next w:val="Jegyzetszveg"/>
    <w:link w:val="MegjegyzstrgyaChar"/>
    <w:uiPriority w:val="99"/>
    <w:semiHidden/>
    <w:unhideWhenUsed/>
    <w:rsid w:val="00CF73EC"/>
    <w:rPr>
      <w:b/>
      <w:bCs/>
    </w:rPr>
  </w:style>
  <w:style w:type="character" w:customStyle="1" w:styleId="MegjegyzstrgyaChar">
    <w:name w:val="Megjegyzés tárgya Char"/>
    <w:basedOn w:val="JegyzetszvegChar"/>
    <w:link w:val="Megjegyzstrgya"/>
    <w:uiPriority w:val="99"/>
    <w:semiHidden/>
    <w:rsid w:val="00CF73EC"/>
    <w:rPr>
      <w:b/>
      <w:bCs/>
      <w:sz w:val="20"/>
      <w:szCs w:val="20"/>
    </w:rPr>
  </w:style>
  <w:style w:type="paragraph" w:styleId="Buborkszveg">
    <w:name w:val="Balloon Text"/>
    <w:basedOn w:val="Norml"/>
    <w:link w:val="BuborkszvegChar"/>
    <w:uiPriority w:val="99"/>
    <w:semiHidden/>
    <w:unhideWhenUsed/>
    <w:rsid w:val="00CF73EC"/>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F73EC"/>
    <w:rPr>
      <w:rFonts w:ascii="Segoe UI" w:hAnsi="Segoe UI" w:cs="Segoe UI"/>
      <w:sz w:val="18"/>
      <w:szCs w:val="18"/>
    </w:rPr>
  </w:style>
  <w:style w:type="paragraph" w:styleId="Szvegtrzs3">
    <w:name w:val="Body Text 3"/>
    <w:basedOn w:val="Norml"/>
    <w:link w:val="Szvegtrzs3Char"/>
    <w:uiPriority w:val="99"/>
    <w:unhideWhenUsed/>
    <w:rsid w:val="00A00C8B"/>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uiPriority w:val="99"/>
    <w:rsid w:val="00A00C8B"/>
    <w:rPr>
      <w:rFonts w:ascii="Times New Roman" w:eastAsia="Times New Roman" w:hAnsi="Times New Roman" w:cs="Times New Roman"/>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983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93FA2-3AD0-4E24-8CB1-33C804E07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1159</Words>
  <Characters>8003</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Német Nemz Önkorm</dc:creator>
  <cp:keywords/>
  <dc:description/>
  <cp:lastModifiedBy>Vaszlavik Erika</cp:lastModifiedBy>
  <cp:revision>10</cp:revision>
  <dcterms:created xsi:type="dcterms:W3CDTF">2025-10-14T13:28:00Z</dcterms:created>
  <dcterms:modified xsi:type="dcterms:W3CDTF">2025-11-05T09:42:00Z</dcterms:modified>
</cp:coreProperties>
</file>